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34E4" w14:textId="77777777" w:rsidR="004A27D1" w:rsidRPr="004A27D1" w:rsidRDefault="004A27D1" w:rsidP="004A27D1"/>
    <w:p w14:paraId="588D6636" w14:textId="77777777" w:rsidR="00126DA0" w:rsidRDefault="00126DA0" w:rsidP="00126DA0">
      <w:pPr>
        <w:pStyle w:val="Nadpis1"/>
        <w:pBdr>
          <w:top w:val="none" w:sz="0" w:space="0" w:color="auto"/>
        </w:pBdr>
        <w:rPr>
          <w:szCs w:val="24"/>
        </w:rPr>
      </w:pPr>
    </w:p>
    <w:p w14:paraId="7D52F3CF" w14:textId="4BE98483" w:rsidR="00126DA0" w:rsidRPr="00126DA0" w:rsidRDefault="00126DA0" w:rsidP="00126DA0">
      <w:pPr>
        <w:pStyle w:val="Nadpis1"/>
        <w:pBdr>
          <w:top w:val="none" w:sz="0" w:space="0" w:color="auto"/>
        </w:pBdr>
        <w:rPr>
          <w:szCs w:val="24"/>
        </w:rPr>
      </w:pPr>
      <w:r w:rsidRPr="00126DA0">
        <w:rPr>
          <w:szCs w:val="24"/>
        </w:rPr>
        <w:t>INFORMACE K PROGRAMŮM ZKOUŠENÍ ZPŮSOBILOSTI</w:t>
      </w:r>
      <w:r>
        <w:rPr>
          <w:szCs w:val="24"/>
        </w:rPr>
        <w:t xml:space="preserve"> </w:t>
      </w:r>
    </w:p>
    <w:p w14:paraId="504B9193" w14:textId="77777777" w:rsidR="00126DA0" w:rsidRDefault="00126DA0" w:rsidP="00126DA0"/>
    <w:p w14:paraId="4AD6DF6C" w14:textId="7700DD9D" w:rsidR="00E0090D" w:rsidRPr="00126DA0" w:rsidRDefault="00126DA0" w:rsidP="00EC28D0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XXXX jsou vypsány následující programy zkoušení způsobilosti</w:t>
      </w:r>
      <w:r w:rsidR="00A61845">
        <w:rPr>
          <w:sz w:val="24"/>
          <w:szCs w:val="24"/>
        </w:rPr>
        <w:t xml:space="preserve"> </w:t>
      </w:r>
      <w:r w:rsidR="00E0090D" w:rsidRPr="00E0090D">
        <w:rPr>
          <w:sz w:val="24"/>
          <w:szCs w:val="24"/>
        </w:rPr>
        <w:t>jejichž cílem</w:t>
      </w:r>
      <w:r w:rsidR="00E0090D">
        <w:rPr>
          <w:sz w:val="24"/>
          <w:szCs w:val="24"/>
        </w:rPr>
        <w:t xml:space="preserve"> je </w:t>
      </w:r>
      <w:r w:rsidR="00EC28D0" w:rsidRPr="00EC28D0">
        <w:rPr>
          <w:sz w:val="24"/>
          <w:szCs w:val="24"/>
        </w:rPr>
        <w:t>ověř</w:t>
      </w:r>
      <w:r w:rsidR="00EC28D0">
        <w:rPr>
          <w:sz w:val="24"/>
          <w:szCs w:val="24"/>
        </w:rPr>
        <w:t>ení</w:t>
      </w:r>
      <w:r w:rsidR="00EC28D0" w:rsidRPr="00EC28D0">
        <w:rPr>
          <w:sz w:val="24"/>
          <w:szCs w:val="24"/>
        </w:rPr>
        <w:t xml:space="preserve"> kvality </w:t>
      </w:r>
      <w:r w:rsidR="00EC28D0">
        <w:rPr>
          <w:sz w:val="24"/>
          <w:szCs w:val="24"/>
        </w:rPr>
        <w:t>laboratoří pro měření emisí</w:t>
      </w:r>
      <w:r w:rsidR="00EC28D0">
        <w:rPr>
          <w:rFonts w:eastAsia="Calibri"/>
          <w:sz w:val="24"/>
          <w:szCs w:val="22"/>
        </w:rPr>
        <w:t>,</w:t>
      </w:r>
      <w:r w:rsidR="00EC28D0">
        <w:rPr>
          <w:sz w:val="24"/>
          <w:szCs w:val="24"/>
        </w:rPr>
        <w:t xml:space="preserve"> </w:t>
      </w:r>
      <w:r w:rsidR="00E0090D">
        <w:rPr>
          <w:sz w:val="24"/>
          <w:szCs w:val="24"/>
        </w:rPr>
        <w:t>vyhodno</w:t>
      </w:r>
      <w:r w:rsidR="00EC28D0">
        <w:rPr>
          <w:sz w:val="24"/>
          <w:szCs w:val="24"/>
        </w:rPr>
        <w:t xml:space="preserve">cení </w:t>
      </w:r>
      <w:r w:rsidR="00E0090D" w:rsidRPr="00E0090D">
        <w:rPr>
          <w:sz w:val="24"/>
          <w:szCs w:val="24"/>
        </w:rPr>
        <w:t>výkonnost</w:t>
      </w:r>
      <w:r w:rsidR="00EC28D0">
        <w:rPr>
          <w:sz w:val="24"/>
          <w:szCs w:val="24"/>
        </w:rPr>
        <w:t>i</w:t>
      </w:r>
      <w:r w:rsidR="00E0090D" w:rsidRPr="00E0090D">
        <w:rPr>
          <w:sz w:val="24"/>
          <w:szCs w:val="24"/>
        </w:rPr>
        <w:t xml:space="preserve"> účastníků, ale také </w:t>
      </w:r>
      <w:r w:rsidR="00EC28D0">
        <w:rPr>
          <w:sz w:val="24"/>
          <w:szCs w:val="24"/>
        </w:rPr>
        <w:t>příležitost pro</w:t>
      </w:r>
      <w:r w:rsidR="00E0090D" w:rsidRPr="00E0090D">
        <w:rPr>
          <w:sz w:val="24"/>
          <w:szCs w:val="24"/>
        </w:rPr>
        <w:t xml:space="preserve"> účastník</w:t>
      </w:r>
      <w:r w:rsidR="00EC28D0">
        <w:rPr>
          <w:sz w:val="24"/>
          <w:szCs w:val="24"/>
        </w:rPr>
        <w:t>y</w:t>
      </w:r>
      <w:r w:rsidR="00E0090D" w:rsidRPr="00E0090D">
        <w:rPr>
          <w:sz w:val="24"/>
          <w:szCs w:val="24"/>
        </w:rPr>
        <w:t>, aby se poučili ze své účasti v PZZ a získané informace využili pro zlepšení kvality svých měření.</w:t>
      </w:r>
    </w:p>
    <w:p w14:paraId="42405AED" w14:textId="1E1A0D99" w:rsidR="00B27198" w:rsidRDefault="00B27198" w:rsidP="00414303">
      <w:pPr>
        <w:spacing w:after="120"/>
        <w:ind w:left="6373"/>
        <w:jc w:val="center"/>
        <w:rPr>
          <w:rFonts w:ascii="Calibri" w:hAnsi="Calibri"/>
          <w:sz w:val="22"/>
          <w:szCs w:val="22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41"/>
      </w:tblGrid>
      <w:tr w:rsidR="00126DA0" w:rsidRPr="00126DA0" w14:paraId="01AA80CA" w14:textId="77777777" w:rsidTr="00A61845">
        <w:trPr>
          <w:trHeight w:val="2330"/>
        </w:trPr>
        <w:tc>
          <w:tcPr>
            <w:tcW w:w="2802" w:type="dxa"/>
            <w:shd w:val="clear" w:color="auto" w:fill="auto"/>
            <w:vAlign w:val="center"/>
          </w:tcPr>
          <w:p w14:paraId="50A2BB1E" w14:textId="77777777" w:rsidR="00126DA0" w:rsidRPr="00126DA0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Označení PZZ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DF14605" w14:textId="1B007E4E" w:rsidR="00126DA0" w:rsidRPr="00061AB2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061AB2">
              <w:rPr>
                <w:rFonts w:eastAsia="Calibri"/>
                <w:b/>
                <w:bCs/>
                <w:sz w:val="24"/>
                <w:szCs w:val="24"/>
              </w:rPr>
              <w:t>ALME – OR – 01/xx část A: Stanovení vybraných plynných složek (CO, NO, SO2) v</w:t>
            </w:r>
            <w:r w:rsidR="00A61845" w:rsidRPr="00061AB2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61AB2">
              <w:rPr>
                <w:rFonts w:eastAsia="Calibri"/>
                <w:b/>
                <w:bCs/>
                <w:sz w:val="24"/>
                <w:szCs w:val="24"/>
              </w:rPr>
              <w:t>RM</w:t>
            </w:r>
          </w:p>
          <w:p w14:paraId="6057C13B" w14:textId="77777777" w:rsidR="00A61845" w:rsidRPr="00061AB2" w:rsidRDefault="00A61845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C17E0B0" w14:textId="746CBBBD" w:rsidR="00126DA0" w:rsidRPr="00061AB2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061AB2">
              <w:rPr>
                <w:rFonts w:eastAsia="Calibri"/>
                <w:b/>
                <w:bCs/>
                <w:sz w:val="24"/>
                <w:szCs w:val="24"/>
              </w:rPr>
              <w:t>ALME – OR – 01/xx část B: Stanovení vybraných plynných složek (CO</w:t>
            </w:r>
            <w:r w:rsidRPr="00E83DF3">
              <w:rPr>
                <w:rFonts w:eastAsia="Calibri"/>
                <w:b/>
                <w:bCs/>
                <w:sz w:val="24"/>
                <w:szCs w:val="24"/>
                <w:vertAlign w:val="subscript"/>
              </w:rPr>
              <w:t>2</w:t>
            </w:r>
            <w:r w:rsidRPr="00061AB2">
              <w:rPr>
                <w:rFonts w:eastAsia="Calibri"/>
                <w:b/>
                <w:bCs/>
                <w:sz w:val="24"/>
                <w:szCs w:val="24"/>
              </w:rPr>
              <w:t>) v</w:t>
            </w:r>
            <w:r w:rsidR="00A61845" w:rsidRPr="00061AB2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61AB2">
              <w:rPr>
                <w:rFonts w:eastAsia="Calibri"/>
                <w:b/>
                <w:bCs/>
                <w:sz w:val="24"/>
                <w:szCs w:val="24"/>
              </w:rPr>
              <w:t>RM</w:t>
            </w:r>
          </w:p>
          <w:p w14:paraId="2883EFCD" w14:textId="77777777" w:rsidR="00A61845" w:rsidRPr="00061AB2" w:rsidRDefault="00A61845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B13CCF4" w14:textId="77777777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061AB2">
              <w:rPr>
                <w:rFonts w:eastAsia="Calibri"/>
                <w:b/>
                <w:bCs/>
                <w:sz w:val="24"/>
                <w:szCs w:val="24"/>
              </w:rPr>
              <w:t>ALME – OR – 01/xx část C: Stanovení vybraných plynných složek (O</w:t>
            </w:r>
            <w:r w:rsidRPr="00E83DF3">
              <w:rPr>
                <w:rFonts w:eastAsia="Calibri"/>
                <w:b/>
                <w:bCs/>
                <w:sz w:val="24"/>
                <w:szCs w:val="24"/>
                <w:vertAlign w:val="subscript"/>
              </w:rPr>
              <w:t>2</w:t>
            </w:r>
            <w:r w:rsidRPr="00061AB2">
              <w:rPr>
                <w:rFonts w:eastAsia="Calibri"/>
                <w:b/>
                <w:bCs/>
                <w:sz w:val="24"/>
                <w:szCs w:val="24"/>
              </w:rPr>
              <w:t>) v RM</w:t>
            </w:r>
          </w:p>
        </w:tc>
      </w:tr>
      <w:tr w:rsidR="00126DA0" w:rsidRPr="00126DA0" w14:paraId="384B3B96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051B7830" w14:textId="77777777" w:rsidR="00126DA0" w:rsidRPr="00126DA0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Matrice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9DE82C3" w14:textId="77777777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Dusík</w:t>
            </w:r>
          </w:p>
        </w:tc>
      </w:tr>
      <w:tr w:rsidR="00126DA0" w:rsidRPr="00126DA0" w14:paraId="5E970EBA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3939C263" w14:textId="77777777" w:rsidR="00126DA0" w:rsidRPr="00126DA0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Ukazatele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77E31B31" w14:textId="77777777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CO, NO, SO2, O2, CO2</w:t>
            </w:r>
          </w:p>
        </w:tc>
      </w:tr>
      <w:tr w:rsidR="00126DA0" w:rsidRPr="00126DA0" w14:paraId="42C84A2A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641CCD02" w14:textId="77777777" w:rsidR="00126DA0" w:rsidRPr="00126DA0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a místo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E44784F" w14:textId="14DEA067" w:rsidR="00A61845" w:rsidRPr="00126DA0" w:rsidRDefault="00A61845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xx. xx. – xx.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26DA0">
              <w:rPr>
                <w:rFonts w:eastAsia="Calibri"/>
                <w:sz w:val="24"/>
                <w:szCs w:val="24"/>
              </w:rPr>
              <w:t xml:space="preserve">xx. 20xx, Hradec Králové </w:t>
            </w:r>
          </w:p>
          <w:p w14:paraId="33C843D2" w14:textId="65B70A2D" w:rsidR="00A61845" w:rsidRPr="00A61845" w:rsidRDefault="00A61845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prostory firmy EMPLA</w:t>
            </w:r>
            <w:r w:rsidRPr="00A61845">
              <w:rPr>
                <w:rFonts w:eastAsia="Calibri"/>
                <w:sz w:val="24"/>
                <w:szCs w:val="24"/>
              </w:rPr>
              <w:t xml:space="preserve"> </w:t>
            </w:r>
            <w:r w:rsidRPr="00126DA0">
              <w:rPr>
                <w:rFonts w:eastAsia="Calibri"/>
                <w:sz w:val="24"/>
                <w:szCs w:val="24"/>
              </w:rPr>
              <w:t>spol</w:t>
            </w:r>
            <w:r w:rsidRPr="00A61845">
              <w:rPr>
                <w:rFonts w:eastAsia="Calibri"/>
                <w:sz w:val="24"/>
                <w:szCs w:val="24"/>
              </w:rPr>
              <w:t>ečnost</w:t>
            </w:r>
            <w:r w:rsidRPr="00126DA0">
              <w:rPr>
                <w:rFonts w:eastAsia="Calibri"/>
                <w:sz w:val="24"/>
                <w:szCs w:val="24"/>
              </w:rPr>
              <w:t xml:space="preserve"> s</w:t>
            </w:r>
            <w:r w:rsidRPr="00A61845">
              <w:rPr>
                <w:rFonts w:eastAsia="Calibri"/>
                <w:sz w:val="24"/>
                <w:szCs w:val="24"/>
              </w:rPr>
              <w:t> </w:t>
            </w:r>
            <w:r w:rsidRPr="00126DA0">
              <w:rPr>
                <w:rFonts w:eastAsia="Calibri"/>
                <w:sz w:val="24"/>
                <w:szCs w:val="24"/>
              </w:rPr>
              <w:t>r</w:t>
            </w:r>
            <w:r w:rsidRPr="00A61845">
              <w:rPr>
                <w:rFonts w:eastAsia="Calibri"/>
                <w:sz w:val="24"/>
                <w:szCs w:val="24"/>
              </w:rPr>
              <w:t>učením omezeným</w:t>
            </w:r>
          </w:p>
          <w:p w14:paraId="391DAED1" w14:textId="24DE8FF4" w:rsidR="00A61845" w:rsidRPr="00126DA0" w:rsidRDefault="00A61845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Za Škodovkou 305/5, Kukleny, 503 11 Hradec Králové</w:t>
            </w:r>
          </w:p>
        </w:tc>
      </w:tr>
      <w:tr w:rsidR="00126DA0" w:rsidRPr="00126DA0" w14:paraId="17D8FA7C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18D1F69E" w14:textId="6A286AAF" w:rsidR="00126DA0" w:rsidRPr="00126DA0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Činnosti zajišťované ext</w:t>
            </w:r>
            <w:r w:rsidRPr="00A61845">
              <w:rPr>
                <w:rFonts w:eastAsia="Calibri"/>
                <w:b/>
                <w:bCs/>
                <w:sz w:val="24"/>
                <w:szCs w:val="24"/>
              </w:rPr>
              <w:t xml:space="preserve">erním </w:t>
            </w:r>
            <w:r w:rsidRPr="00126DA0">
              <w:rPr>
                <w:rFonts w:eastAsia="Calibri"/>
                <w:b/>
                <w:bCs/>
                <w:sz w:val="24"/>
                <w:szCs w:val="24"/>
              </w:rPr>
              <w:t>poskytovatelem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9EEB835" w14:textId="04E95839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Příprava položek zkoušky způsobilosti (</w:t>
            </w:r>
            <w:r w:rsidR="005057DC">
              <w:rPr>
                <w:rFonts w:eastAsia="Calibri"/>
                <w:sz w:val="24"/>
                <w:szCs w:val="24"/>
              </w:rPr>
              <w:t>XXXXXX)</w:t>
            </w:r>
          </w:p>
          <w:p w14:paraId="661D948E" w14:textId="34AA46D5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Prostory a zařízení pro měření (EMPLA</w:t>
            </w:r>
            <w:r w:rsidR="00A61845" w:rsidRPr="00A61845">
              <w:rPr>
                <w:rFonts w:eastAsia="Calibri"/>
                <w:sz w:val="24"/>
                <w:szCs w:val="24"/>
              </w:rPr>
              <w:t xml:space="preserve"> </w:t>
            </w:r>
            <w:r w:rsidR="005057DC">
              <w:rPr>
                <w:rFonts w:eastAsia="Calibri"/>
                <w:sz w:val="24"/>
                <w:szCs w:val="24"/>
              </w:rPr>
              <w:t xml:space="preserve">AG, </w:t>
            </w:r>
            <w:r w:rsidRPr="00126DA0">
              <w:rPr>
                <w:rFonts w:eastAsia="Calibri"/>
                <w:sz w:val="24"/>
                <w:szCs w:val="24"/>
              </w:rPr>
              <w:t>spol. s.r.o.)</w:t>
            </w:r>
          </w:p>
        </w:tc>
      </w:tr>
      <w:tr w:rsidR="00126DA0" w:rsidRPr="00126DA0" w14:paraId="1441E7DC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7A0E13ED" w14:textId="77777777" w:rsidR="00126DA0" w:rsidRPr="00126DA0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 xml:space="preserve">Způsob odběru 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91F63BC" w14:textId="77777777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Přímý odběr testované položky</w:t>
            </w:r>
          </w:p>
        </w:tc>
      </w:tr>
      <w:tr w:rsidR="00126DA0" w:rsidRPr="00126DA0" w14:paraId="5A7E207A" w14:textId="77777777" w:rsidTr="00E2725F">
        <w:trPr>
          <w:trHeight w:val="295"/>
        </w:trPr>
        <w:tc>
          <w:tcPr>
            <w:tcW w:w="2802" w:type="dxa"/>
            <w:shd w:val="clear" w:color="auto" w:fill="auto"/>
            <w:vAlign w:val="center"/>
          </w:tcPr>
          <w:p w14:paraId="3F689E1E" w14:textId="77777777" w:rsidR="00126DA0" w:rsidRPr="00126DA0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Rozsah hodnot položek 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B86AB68" w14:textId="77777777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 xml:space="preserve">CO: 0-1000 mg/m3; NO: 0-1000 mg/m3; SO2: 0-1000 mg/m3, </w:t>
            </w:r>
          </w:p>
          <w:p w14:paraId="686A8BB2" w14:textId="77777777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O2: 0-25 obj. %, CO2: 0-25 obj. %</w:t>
            </w:r>
          </w:p>
        </w:tc>
      </w:tr>
      <w:tr w:rsidR="00126DA0" w:rsidRPr="00126DA0" w14:paraId="4793E81E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33B0C8FB" w14:textId="77777777" w:rsidR="00126DA0" w:rsidRPr="00126DA0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Specifické podmínky pro odběr položky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01B04CD" w14:textId="77777777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Rozvinutá odběrová trasa</w:t>
            </w:r>
          </w:p>
        </w:tc>
      </w:tr>
      <w:tr w:rsidR="00126DA0" w:rsidRPr="00126DA0" w14:paraId="21849C62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103C90DB" w14:textId="77777777" w:rsidR="00126DA0" w:rsidRPr="00126DA0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Analýzy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B779B82" w14:textId="77777777" w:rsidR="00A61845" w:rsidRPr="00A61845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A61845">
              <w:rPr>
                <w:rFonts w:eastAsia="Calibri"/>
                <w:sz w:val="24"/>
                <w:szCs w:val="24"/>
              </w:rPr>
              <w:t>Účastníci PZZ mohou použít zkušební metodu nebo postup měření podle vlastního výběru.</w:t>
            </w:r>
          </w:p>
          <w:p w14:paraId="23CD9973" w14:textId="416A70D6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Statistické vyhodnocení zkoušení způsobilosti a úspěšnost laboratoří budou hodnoceny pomocí Z-skóre.</w:t>
            </w:r>
          </w:p>
        </w:tc>
      </w:tr>
      <w:tr w:rsidR="00126DA0" w:rsidRPr="00126DA0" w14:paraId="38A67A3C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777019A4" w14:textId="77777777" w:rsidR="00126DA0" w:rsidRPr="00126DA0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Zaznamenávání výsledků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29491B4" w14:textId="7ACE8DDF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Výsledky budou zaznamenávány do formuláře</w:t>
            </w:r>
            <w:r w:rsidR="00A61845" w:rsidRPr="00A61845">
              <w:rPr>
                <w:rFonts w:eastAsia="Calibri"/>
                <w:sz w:val="24"/>
                <w:szCs w:val="24"/>
              </w:rPr>
              <w:t>, který účastník obdrží po zaslání přihlášky, nejpozději 14 dní před zahájením PZZ</w:t>
            </w:r>
          </w:p>
        </w:tc>
      </w:tr>
      <w:tr w:rsidR="00126DA0" w:rsidRPr="00126DA0" w14:paraId="7263C487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65AC3373" w14:textId="77777777" w:rsidR="00126DA0" w:rsidRPr="00126DA0" w:rsidRDefault="00126DA0" w:rsidP="00A61845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zveřejnění referenčních hodnot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1A3EB2F3" w14:textId="77777777" w:rsidR="00126DA0" w:rsidRPr="00126DA0" w:rsidRDefault="00126DA0" w:rsidP="00A61845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xx. xx. 20xx</w:t>
            </w:r>
          </w:p>
        </w:tc>
      </w:tr>
    </w:tbl>
    <w:p w14:paraId="6ADD1DBF" w14:textId="77777777" w:rsidR="00126DA0" w:rsidRDefault="00126DA0" w:rsidP="00414303">
      <w:pPr>
        <w:spacing w:after="120"/>
        <w:ind w:left="6373"/>
        <w:jc w:val="center"/>
        <w:rPr>
          <w:rFonts w:ascii="Calibri" w:hAnsi="Calibri"/>
          <w:sz w:val="22"/>
          <w:szCs w:val="22"/>
        </w:rPr>
      </w:pPr>
    </w:p>
    <w:p w14:paraId="02D03B89" w14:textId="77777777" w:rsidR="00A61845" w:rsidRDefault="00A61845" w:rsidP="001314DC"/>
    <w:p w14:paraId="2DC5B241" w14:textId="77777777" w:rsidR="004A089E" w:rsidRDefault="004A089E" w:rsidP="001314DC"/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41"/>
      </w:tblGrid>
      <w:tr w:rsidR="00A61845" w:rsidRPr="00126DA0" w14:paraId="0F080FEC" w14:textId="77777777" w:rsidTr="00E2725F">
        <w:trPr>
          <w:trHeight w:val="2330"/>
        </w:trPr>
        <w:tc>
          <w:tcPr>
            <w:tcW w:w="2802" w:type="dxa"/>
            <w:shd w:val="clear" w:color="auto" w:fill="auto"/>
            <w:vAlign w:val="center"/>
          </w:tcPr>
          <w:p w14:paraId="6464D5CA" w14:textId="77777777" w:rsidR="00A61845" w:rsidRPr="00126DA0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lastRenderedPageBreak/>
              <w:t>Označení PZZ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845F655" w14:textId="722D280D" w:rsidR="00A61845" w:rsidRPr="00061AB2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061AB2">
              <w:rPr>
                <w:rFonts w:eastAsia="Calibri"/>
                <w:b/>
                <w:bCs/>
                <w:sz w:val="24"/>
                <w:szCs w:val="24"/>
              </w:rPr>
              <w:t>ALME – OR – 02/XX: Stanovení koncentrace propanu v</w:t>
            </w:r>
            <w:r w:rsidR="00E83DF3">
              <w:rPr>
                <w:rFonts w:eastAsia="Calibri"/>
                <w:b/>
                <w:bCs/>
                <w:sz w:val="24"/>
                <w:szCs w:val="24"/>
              </w:rPr>
              <w:t> RM (plyn)</w:t>
            </w:r>
          </w:p>
        </w:tc>
      </w:tr>
      <w:tr w:rsidR="00A61845" w:rsidRPr="00126DA0" w14:paraId="59627CCC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43577992" w14:textId="77777777" w:rsidR="00A61845" w:rsidRPr="00126DA0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Matrice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DDFAFA8" w14:textId="389F185B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Syntetický vzduch</w:t>
            </w:r>
          </w:p>
        </w:tc>
      </w:tr>
      <w:tr w:rsidR="00A61845" w:rsidRPr="00126DA0" w14:paraId="6473E648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325A83DD" w14:textId="77777777" w:rsidR="00A61845" w:rsidRPr="00126DA0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Ukazatele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5818263" w14:textId="42E675C5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DB0106">
              <w:rPr>
                <w:sz w:val="24"/>
              </w:rPr>
              <w:t>C</w:t>
            </w:r>
            <w:r w:rsidRPr="00DB0106">
              <w:rPr>
                <w:sz w:val="24"/>
                <w:vertAlign w:val="subscript"/>
              </w:rPr>
              <w:t>3</w:t>
            </w:r>
            <w:r w:rsidRPr="00DB0106">
              <w:rPr>
                <w:sz w:val="24"/>
              </w:rPr>
              <w:t>H</w:t>
            </w:r>
            <w:r w:rsidRPr="00DB0106">
              <w:rPr>
                <w:sz w:val="24"/>
                <w:vertAlign w:val="subscript"/>
              </w:rPr>
              <w:t>8</w:t>
            </w:r>
          </w:p>
        </w:tc>
      </w:tr>
      <w:tr w:rsidR="00A61845" w:rsidRPr="00126DA0" w14:paraId="699C767F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4D563B96" w14:textId="77777777" w:rsidR="00A61845" w:rsidRPr="00126DA0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a místo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038C4C2" w14:textId="77777777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xx. xx. – xx.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26DA0">
              <w:rPr>
                <w:rFonts w:eastAsia="Calibri"/>
                <w:sz w:val="24"/>
                <w:szCs w:val="24"/>
              </w:rPr>
              <w:t xml:space="preserve">xx. 20xx, Hradec Králové </w:t>
            </w:r>
          </w:p>
          <w:p w14:paraId="1CE10319" w14:textId="77777777" w:rsidR="00A61845" w:rsidRPr="00A61845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prostory firmy EMPLA</w:t>
            </w:r>
            <w:r w:rsidRPr="00A61845">
              <w:rPr>
                <w:rFonts w:eastAsia="Calibri"/>
                <w:sz w:val="24"/>
                <w:szCs w:val="24"/>
              </w:rPr>
              <w:t xml:space="preserve"> </w:t>
            </w:r>
            <w:r w:rsidRPr="00126DA0">
              <w:rPr>
                <w:rFonts w:eastAsia="Calibri"/>
                <w:sz w:val="24"/>
                <w:szCs w:val="24"/>
              </w:rPr>
              <w:t>spol</w:t>
            </w:r>
            <w:r w:rsidRPr="00A61845">
              <w:rPr>
                <w:rFonts w:eastAsia="Calibri"/>
                <w:sz w:val="24"/>
                <w:szCs w:val="24"/>
              </w:rPr>
              <w:t>ečnost</w:t>
            </w:r>
            <w:r w:rsidRPr="00126DA0">
              <w:rPr>
                <w:rFonts w:eastAsia="Calibri"/>
                <w:sz w:val="24"/>
                <w:szCs w:val="24"/>
              </w:rPr>
              <w:t xml:space="preserve"> s</w:t>
            </w:r>
            <w:r w:rsidRPr="00A61845">
              <w:rPr>
                <w:rFonts w:eastAsia="Calibri"/>
                <w:sz w:val="24"/>
                <w:szCs w:val="24"/>
              </w:rPr>
              <w:t> </w:t>
            </w:r>
            <w:r w:rsidRPr="00126DA0">
              <w:rPr>
                <w:rFonts w:eastAsia="Calibri"/>
                <w:sz w:val="24"/>
                <w:szCs w:val="24"/>
              </w:rPr>
              <w:t>r</w:t>
            </w:r>
            <w:r w:rsidRPr="00A61845">
              <w:rPr>
                <w:rFonts w:eastAsia="Calibri"/>
                <w:sz w:val="24"/>
                <w:szCs w:val="24"/>
              </w:rPr>
              <w:t>učením omezeným</w:t>
            </w:r>
          </w:p>
          <w:p w14:paraId="7F408788" w14:textId="77777777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Za Škodovkou 305/5, Kukleny, 503 11 Hradec Králové</w:t>
            </w:r>
          </w:p>
        </w:tc>
      </w:tr>
      <w:tr w:rsidR="00A61845" w:rsidRPr="00126DA0" w14:paraId="38771AF8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327ADD59" w14:textId="77777777" w:rsidR="00A61845" w:rsidRPr="00126DA0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Činnosti zajišťované ext</w:t>
            </w:r>
            <w:r w:rsidRPr="00A61845">
              <w:rPr>
                <w:rFonts w:eastAsia="Calibri"/>
                <w:b/>
                <w:bCs/>
                <w:sz w:val="24"/>
                <w:szCs w:val="24"/>
              </w:rPr>
              <w:t xml:space="preserve">erním </w:t>
            </w:r>
            <w:r w:rsidRPr="00126DA0">
              <w:rPr>
                <w:rFonts w:eastAsia="Calibri"/>
                <w:b/>
                <w:bCs/>
                <w:sz w:val="24"/>
                <w:szCs w:val="24"/>
              </w:rPr>
              <w:t>poskytovatelem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E8A78CC" w14:textId="72172DAE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Příprava položek zkoušky způsobilosti (</w:t>
            </w:r>
            <w:r w:rsidR="005057DC">
              <w:rPr>
                <w:rFonts w:eastAsia="Calibri"/>
                <w:sz w:val="24"/>
                <w:szCs w:val="24"/>
              </w:rPr>
              <w:t>XXXXX)</w:t>
            </w:r>
          </w:p>
          <w:p w14:paraId="1148FF4E" w14:textId="768355A0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Prostory a zařízení pro měření (EMPLA</w:t>
            </w:r>
            <w:r w:rsidR="005057DC">
              <w:rPr>
                <w:rFonts w:eastAsia="Calibri"/>
                <w:sz w:val="24"/>
                <w:szCs w:val="24"/>
              </w:rPr>
              <w:t xml:space="preserve"> AG,</w:t>
            </w:r>
            <w:r w:rsidRPr="00A61845">
              <w:rPr>
                <w:rFonts w:eastAsia="Calibri"/>
                <w:sz w:val="24"/>
                <w:szCs w:val="24"/>
              </w:rPr>
              <w:t xml:space="preserve"> </w:t>
            </w:r>
            <w:r w:rsidRPr="00126DA0">
              <w:rPr>
                <w:rFonts w:eastAsia="Calibri"/>
                <w:sz w:val="24"/>
                <w:szCs w:val="24"/>
              </w:rPr>
              <w:t>spol. s.r.o.)</w:t>
            </w:r>
          </w:p>
        </w:tc>
      </w:tr>
      <w:tr w:rsidR="00A61845" w:rsidRPr="00126DA0" w14:paraId="42732435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4C526872" w14:textId="77777777" w:rsidR="00A61845" w:rsidRPr="00126DA0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 xml:space="preserve">Způsob odběru 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107DBAC7" w14:textId="77777777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Přímý odběr testované položky</w:t>
            </w:r>
          </w:p>
        </w:tc>
      </w:tr>
      <w:tr w:rsidR="00A61845" w:rsidRPr="00126DA0" w14:paraId="4E46A0C8" w14:textId="77777777" w:rsidTr="00E2725F">
        <w:trPr>
          <w:trHeight w:val="295"/>
        </w:trPr>
        <w:tc>
          <w:tcPr>
            <w:tcW w:w="2802" w:type="dxa"/>
            <w:shd w:val="clear" w:color="auto" w:fill="auto"/>
            <w:vAlign w:val="center"/>
          </w:tcPr>
          <w:p w14:paraId="5640DCC5" w14:textId="77777777" w:rsidR="00A61845" w:rsidRPr="00126DA0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Rozsah hodnot položek 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3D99C1C" w14:textId="418D5089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1-300 mg/m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A61845" w:rsidRPr="00126DA0" w14:paraId="6D610CCC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069304DB" w14:textId="77777777" w:rsidR="00A61845" w:rsidRPr="00126DA0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Specifické podmínky pro odběr položky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12E041F" w14:textId="77777777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Rozvinutá odběrová trasa</w:t>
            </w:r>
          </w:p>
        </w:tc>
      </w:tr>
      <w:tr w:rsidR="00A61845" w:rsidRPr="00126DA0" w14:paraId="1E513662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3F34F1C2" w14:textId="77777777" w:rsidR="00A61845" w:rsidRPr="00126DA0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Analýzy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D2B7EDC" w14:textId="77777777" w:rsidR="00A61845" w:rsidRPr="00A61845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A61845">
              <w:rPr>
                <w:rFonts w:eastAsia="Calibri"/>
                <w:sz w:val="24"/>
                <w:szCs w:val="24"/>
              </w:rPr>
              <w:t>Účastníci PZZ mohou použít zkušební metodu nebo postup měření podle vlastního výběru.</w:t>
            </w:r>
          </w:p>
          <w:p w14:paraId="38AEA087" w14:textId="77777777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Statistické vyhodnocení zkoušení způsobilosti a úspěšnost laboratoří budou hodnoceny pomocí Z-skóre.</w:t>
            </w:r>
          </w:p>
        </w:tc>
      </w:tr>
      <w:tr w:rsidR="00A61845" w:rsidRPr="00126DA0" w14:paraId="4F501812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2CA01130" w14:textId="77777777" w:rsidR="00A61845" w:rsidRPr="00126DA0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Zaznamenávání výsledků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13C03223" w14:textId="77777777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Výsledky budou zaznamenávány do formuláře</w:t>
            </w:r>
            <w:r w:rsidRPr="00A61845">
              <w:rPr>
                <w:rFonts w:eastAsia="Calibri"/>
                <w:sz w:val="24"/>
                <w:szCs w:val="24"/>
              </w:rPr>
              <w:t>, který účastník obdrží po zaslání přihlášky, nejpozději 14 dní před zahájením PZZ</w:t>
            </w:r>
          </w:p>
        </w:tc>
      </w:tr>
      <w:tr w:rsidR="00A61845" w:rsidRPr="00126DA0" w14:paraId="4BC1D568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4EB83C96" w14:textId="77777777" w:rsidR="00A61845" w:rsidRPr="00126DA0" w:rsidRDefault="00A61845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zveřejnění referenčních hodnot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CF91C5D" w14:textId="77777777" w:rsidR="00A61845" w:rsidRPr="00126DA0" w:rsidRDefault="00A61845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xx. xx. 20xx</w:t>
            </w:r>
          </w:p>
        </w:tc>
      </w:tr>
    </w:tbl>
    <w:p w14:paraId="6DE82071" w14:textId="77777777" w:rsidR="00136F6D" w:rsidRDefault="00136F6D" w:rsidP="00136F6D"/>
    <w:p w14:paraId="38CD1F34" w14:textId="77777777" w:rsidR="00061AB2" w:rsidRDefault="00061AB2" w:rsidP="00136F6D"/>
    <w:p w14:paraId="2A1677F2" w14:textId="77777777" w:rsidR="00061AB2" w:rsidRDefault="00061AB2" w:rsidP="00136F6D"/>
    <w:p w14:paraId="2F2728CC" w14:textId="77777777" w:rsidR="00061AB2" w:rsidRDefault="00061AB2" w:rsidP="00136F6D"/>
    <w:p w14:paraId="30DAB190" w14:textId="77777777" w:rsidR="00061AB2" w:rsidRDefault="00061AB2" w:rsidP="00136F6D"/>
    <w:p w14:paraId="7305706E" w14:textId="77777777" w:rsidR="00061AB2" w:rsidRDefault="00061AB2" w:rsidP="00136F6D"/>
    <w:p w14:paraId="382EB8B1" w14:textId="77777777" w:rsidR="00061AB2" w:rsidRDefault="00061AB2" w:rsidP="00136F6D"/>
    <w:p w14:paraId="3351ACD0" w14:textId="77777777" w:rsidR="00061AB2" w:rsidRDefault="00061AB2" w:rsidP="00136F6D"/>
    <w:p w14:paraId="6A620737" w14:textId="77777777" w:rsidR="00061AB2" w:rsidRDefault="00061AB2" w:rsidP="00136F6D"/>
    <w:p w14:paraId="333C9A22" w14:textId="77777777" w:rsidR="00061AB2" w:rsidRDefault="00061AB2" w:rsidP="00136F6D"/>
    <w:p w14:paraId="77C9491C" w14:textId="77777777" w:rsidR="00061AB2" w:rsidRDefault="00061AB2" w:rsidP="00136F6D"/>
    <w:p w14:paraId="1ABBC663" w14:textId="77777777" w:rsidR="00061AB2" w:rsidRDefault="00061AB2" w:rsidP="00136F6D"/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41"/>
      </w:tblGrid>
      <w:tr w:rsidR="00061AB2" w:rsidRPr="00061AB2" w14:paraId="68BC1D52" w14:textId="77777777" w:rsidTr="00E2725F">
        <w:trPr>
          <w:trHeight w:val="2330"/>
        </w:trPr>
        <w:tc>
          <w:tcPr>
            <w:tcW w:w="2802" w:type="dxa"/>
            <w:shd w:val="clear" w:color="auto" w:fill="auto"/>
            <w:vAlign w:val="center"/>
          </w:tcPr>
          <w:p w14:paraId="6C5B0BCB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lastRenderedPageBreak/>
              <w:t>Označení PZZ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7BE058D0" w14:textId="72CB93E1" w:rsidR="00061AB2" w:rsidRPr="00061AB2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061AB2">
              <w:rPr>
                <w:rFonts w:eastAsia="Calibri"/>
                <w:b/>
                <w:bCs/>
                <w:sz w:val="24"/>
                <w:szCs w:val="24"/>
              </w:rPr>
              <w:t xml:space="preserve">ALME – OR – 03/XX: Stanovení koncentrace </w:t>
            </w:r>
            <w:r w:rsidR="00E83DF3">
              <w:rPr>
                <w:rFonts w:eastAsia="Calibri"/>
                <w:b/>
                <w:bCs/>
                <w:sz w:val="24"/>
                <w:szCs w:val="24"/>
              </w:rPr>
              <w:t>NH</w:t>
            </w:r>
            <w:r w:rsidR="00E83DF3">
              <w:rPr>
                <w:rFonts w:eastAsia="Calibri"/>
                <w:b/>
                <w:bCs/>
                <w:sz w:val="24"/>
                <w:szCs w:val="24"/>
                <w:vertAlign w:val="subscript"/>
              </w:rPr>
              <w:t>3</w:t>
            </w:r>
            <w:r w:rsidRPr="00061AB2">
              <w:rPr>
                <w:rFonts w:eastAsia="Calibri"/>
                <w:b/>
                <w:bCs/>
                <w:sz w:val="24"/>
                <w:szCs w:val="24"/>
              </w:rPr>
              <w:t xml:space="preserve"> v</w:t>
            </w:r>
            <w:r w:rsidR="00E83DF3">
              <w:rPr>
                <w:rFonts w:eastAsia="Calibri"/>
                <w:b/>
                <w:bCs/>
                <w:sz w:val="24"/>
                <w:szCs w:val="24"/>
              </w:rPr>
              <w:t> RM (plyn)</w:t>
            </w:r>
          </w:p>
        </w:tc>
      </w:tr>
      <w:tr w:rsidR="00061AB2" w:rsidRPr="00126DA0" w14:paraId="5AFA86E1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13BDB313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Matrice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F8BA309" w14:textId="289F496F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061AB2">
              <w:rPr>
                <w:sz w:val="24"/>
              </w:rPr>
              <w:t>Dusík</w:t>
            </w:r>
          </w:p>
        </w:tc>
      </w:tr>
      <w:tr w:rsidR="00061AB2" w:rsidRPr="00126DA0" w14:paraId="65C9E5E6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58155442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Ukazatele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54E3EBE" w14:textId="71A8F124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061AB2">
              <w:rPr>
                <w:sz w:val="24"/>
              </w:rPr>
              <w:t>NH</w:t>
            </w:r>
            <w:r w:rsidRPr="00061AB2">
              <w:rPr>
                <w:sz w:val="24"/>
                <w:vertAlign w:val="subscript"/>
              </w:rPr>
              <w:t>3</w:t>
            </w:r>
          </w:p>
        </w:tc>
      </w:tr>
      <w:tr w:rsidR="00061AB2" w:rsidRPr="00126DA0" w14:paraId="0D337F54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0D859175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a místo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829F45E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xx. xx. – xx.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26DA0">
              <w:rPr>
                <w:rFonts w:eastAsia="Calibri"/>
                <w:sz w:val="24"/>
                <w:szCs w:val="24"/>
              </w:rPr>
              <w:t xml:space="preserve">xx. 20xx, Hradec Králové </w:t>
            </w:r>
          </w:p>
          <w:p w14:paraId="5C90A332" w14:textId="77777777" w:rsidR="00061AB2" w:rsidRPr="00A61845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prostory firmy EMPLA</w:t>
            </w:r>
            <w:r w:rsidRPr="00A61845">
              <w:rPr>
                <w:rFonts w:eastAsia="Calibri"/>
                <w:sz w:val="24"/>
                <w:szCs w:val="24"/>
              </w:rPr>
              <w:t xml:space="preserve"> </w:t>
            </w:r>
            <w:r w:rsidRPr="00126DA0">
              <w:rPr>
                <w:rFonts w:eastAsia="Calibri"/>
                <w:sz w:val="24"/>
                <w:szCs w:val="24"/>
              </w:rPr>
              <w:t>spol</w:t>
            </w:r>
            <w:r w:rsidRPr="00A61845">
              <w:rPr>
                <w:rFonts w:eastAsia="Calibri"/>
                <w:sz w:val="24"/>
                <w:szCs w:val="24"/>
              </w:rPr>
              <w:t>ečnost</w:t>
            </w:r>
            <w:r w:rsidRPr="00126DA0">
              <w:rPr>
                <w:rFonts w:eastAsia="Calibri"/>
                <w:sz w:val="24"/>
                <w:szCs w:val="24"/>
              </w:rPr>
              <w:t xml:space="preserve"> s</w:t>
            </w:r>
            <w:r w:rsidRPr="00A61845">
              <w:rPr>
                <w:rFonts w:eastAsia="Calibri"/>
                <w:sz w:val="24"/>
                <w:szCs w:val="24"/>
              </w:rPr>
              <w:t> </w:t>
            </w:r>
            <w:r w:rsidRPr="00126DA0">
              <w:rPr>
                <w:rFonts w:eastAsia="Calibri"/>
                <w:sz w:val="24"/>
                <w:szCs w:val="24"/>
              </w:rPr>
              <w:t>r</w:t>
            </w:r>
            <w:r w:rsidRPr="00A61845">
              <w:rPr>
                <w:rFonts w:eastAsia="Calibri"/>
                <w:sz w:val="24"/>
                <w:szCs w:val="24"/>
              </w:rPr>
              <w:t>učením omezeným</w:t>
            </w:r>
          </w:p>
          <w:p w14:paraId="33D1A854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Za Škodovkou 305/5, Kukleny, 503 11 Hradec Králové</w:t>
            </w:r>
          </w:p>
        </w:tc>
      </w:tr>
      <w:tr w:rsidR="00061AB2" w:rsidRPr="00126DA0" w14:paraId="46146B4F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0BA860B5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Činnosti zajišťované ext</w:t>
            </w:r>
            <w:r w:rsidRPr="00A61845">
              <w:rPr>
                <w:rFonts w:eastAsia="Calibri"/>
                <w:b/>
                <w:bCs/>
                <w:sz w:val="24"/>
                <w:szCs w:val="24"/>
              </w:rPr>
              <w:t xml:space="preserve">erním </w:t>
            </w:r>
            <w:r w:rsidRPr="00126DA0">
              <w:rPr>
                <w:rFonts w:eastAsia="Calibri"/>
                <w:b/>
                <w:bCs/>
                <w:sz w:val="24"/>
                <w:szCs w:val="24"/>
              </w:rPr>
              <w:t>poskytovatelem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592B327" w14:textId="13C97786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Příprava položek zkoušky způsobilosti (</w:t>
            </w:r>
            <w:r w:rsidR="005057DC">
              <w:rPr>
                <w:rFonts w:eastAsia="Calibri"/>
                <w:sz w:val="24"/>
                <w:szCs w:val="24"/>
              </w:rPr>
              <w:t>XXXXX)</w:t>
            </w:r>
          </w:p>
          <w:p w14:paraId="77EFD03B" w14:textId="6D69863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Prostory a zařízení pro měření (EMPLA</w:t>
            </w:r>
            <w:r w:rsidR="005057DC">
              <w:rPr>
                <w:rFonts w:eastAsia="Calibri"/>
                <w:sz w:val="24"/>
                <w:szCs w:val="24"/>
              </w:rPr>
              <w:t xml:space="preserve"> AG,</w:t>
            </w:r>
            <w:r w:rsidRPr="00A61845">
              <w:rPr>
                <w:rFonts w:eastAsia="Calibri"/>
                <w:sz w:val="24"/>
                <w:szCs w:val="24"/>
              </w:rPr>
              <w:t xml:space="preserve"> </w:t>
            </w:r>
            <w:r w:rsidRPr="00126DA0">
              <w:rPr>
                <w:rFonts w:eastAsia="Calibri"/>
                <w:sz w:val="24"/>
                <w:szCs w:val="24"/>
              </w:rPr>
              <w:t>spol. s.r.o.)</w:t>
            </w:r>
          </w:p>
        </w:tc>
      </w:tr>
      <w:tr w:rsidR="00061AB2" w:rsidRPr="00126DA0" w14:paraId="567EF3B8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1865838D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 xml:space="preserve">Způsob odběru 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9748780" w14:textId="37820A75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Sestavení kompletní odběrové aparatury</w:t>
            </w:r>
          </w:p>
        </w:tc>
      </w:tr>
      <w:tr w:rsidR="00061AB2" w:rsidRPr="00126DA0" w14:paraId="62AD5EBB" w14:textId="77777777" w:rsidTr="00E2725F">
        <w:trPr>
          <w:trHeight w:val="295"/>
        </w:trPr>
        <w:tc>
          <w:tcPr>
            <w:tcW w:w="2802" w:type="dxa"/>
            <w:shd w:val="clear" w:color="auto" w:fill="auto"/>
            <w:vAlign w:val="center"/>
          </w:tcPr>
          <w:p w14:paraId="5F58B8DA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Rozsah hodnot položek 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9B86952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1-300 mg/m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061AB2" w:rsidRPr="00126DA0" w14:paraId="59F0DA8F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30181403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Specifické podmínky pro odběr položky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6C47608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Rozvinutá odběrová trasa</w:t>
            </w:r>
          </w:p>
        </w:tc>
      </w:tr>
      <w:tr w:rsidR="00061AB2" w:rsidRPr="00126DA0" w14:paraId="042115EF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07FD8EFF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Analýzy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5638775" w14:textId="77777777" w:rsidR="00061AB2" w:rsidRPr="00A61845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A61845">
              <w:rPr>
                <w:rFonts w:eastAsia="Calibri"/>
                <w:sz w:val="24"/>
                <w:szCs w:val="24"/>
              </w:rPr>
              <w:t>Účastníci PZZ mohou použít zkušební metodu nebo postup měření podle vlastního výběru.</w:t>
            </w:r>
          </w:p>
          <w:p w14:paraId="76505D88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Statistické vyhodnocení zkoušení způsobilosti a úspěšnost laboratoří budou hodnoceny pomocí Z-skóre.</w:t>
            </w:r>
          </w:p>
        </w:tc>
      </w:tr>
      <w:tr w:rsidR="00061AB2" w:rsidRPr="00126DA0" w14:paraId="22B0E294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0453181E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Zaznamenávání výsledků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2D0E369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Výsledky budou zaznamenávány do formuláře</w:t>
            </w:r>
            <w:r w:rsidRPr="00A61845">
              <w:rPr>
                <w:rFonts w:eastAsia="Calibri"/>
                <w:sz w:val="24"/>
                <w:szCs w:val="24"/>
              </w:rPr>
              <w:t>, který účastník obdrží po zaslání přihlášky, nejpozději 14 dní před zahájením PZZ</w:t>
            </w:r>
          </w:p>
        </w:tc>
      </w:tr>
      <w:tr w:rsidR="00061AB2" w:rsidRPr="00126DA0" w14:paraId="12348235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76F0FA6B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zveřejnění referenčních hodnot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15C3C3A0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xx. xx. 20xx</w:t>
            </w:r>
          </w:p>
        </w:tc>
      </w:tr>
    </w:tbl>
    <w:p w14:paraId="63812450" w14:textId="77777777" w:rsidR="00061AB2" w:rsidRDefault="00061AB2" w:rsidP="00136F6D"/>
    <w:p w14:paraId="2172E7D9" w14:textId="77777777" w:rsidR="00061AB2" w:rsidRDefault="00061AB2" w:rsidP="00136F6D"/>
    <w:p w14:paraId="22E8B03E" w14:textId="77777777" w:rsidR="00061AB2" w:rsidRDefault="00061AB2" w:rsidP="00136F6D"/>
    <w:p w14:paraId="3ACA4BDE" w14:textId="77777777" w:rsidR="00061AB2" w:rsidRDefault="00061AB2" w:rsidP="00136F6D"/>
    <w:p w14:paraId="49EA3D32" w14:textId="77777777" w:rsidR="00061AB2" w:rsidRDefault="00061AB2" w:rsidP="00136F6D"/>
    <w:p w14:paraId="70DE5BC2" w14:textId="77777777" w:rsidR="00061AB2" w:rsidRDefault="00061AB2" w:rsidP="00136F6D"/>
    <w:p w14:paraId="626D3E26" w14:textId="77777777" w:rsidR="00061AB2" w:rsidRDefault="00061AB2" w:rsidP="00136F6D"/>
    <w:p w14:paraId="6570F1AF" w14:textId="77777777" w:rsidR="00061AB2" w:rsidRDefault="00061AB2" w:rsidP="00136F6D"/>
    <w:p w14:paraId="1F7DC8DC" w14:textId="77777777" w:rsidR="00061AB2" w:rsidRDefault="00061AB2" w:rsidP="00136F6D"/>
    <w:p w14:paraId="1082219A" w14:textId="77777777" w:rsidR="00061AB2" w:rsidRDefault="00061AB2" w:rsidP="00136F6D"/>
    <w:p w14:paraId="6D7FDCCB" w14:textId="77777777" w:rsidR="00061AB2" w:rsidRDefault="00061AB2" w:rsidP="00136F6D"/>
    <w:p w14:paraId="6C083549" w14:textId="77777777" w:rsidR="00061AB2" w:rsidRDefault="00061AB2" w:rsidP="00136F6D"/>
    <w:p w14:paraId="6910E5CA" w14:textId="77777777" w:rsidR="00061AB2" w:rsidRDefault="00061AB2" w:rsidP="00136F6D"/>
    <w:p w14:paraId="3363843C" w14:textId="77777777" w:rsidR="00061AB2" w:rsidRDefault="00061AB2" w:rsidP="00136F6D"/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41"/>
      </w:tblGrid>
      <w:tr w:rsidR="00061AB2" w:rsidRPr="00061AB2" w14:paraId="2033375C" w14:textId="77777777" w:rsidTr="002F56E9">
        <w:trPr>
          <w:trHeight w:val="1713"/>
        </w:trPr>
        <w:tc>
          <w:tcPr>
            <w:tcW w:w="2802" w:type="dxa"/>
            <w:shd w:val="clear" w:color="auto" w:fill="auto"/>
            <w:vAlign w:val="center"/>
          </w:tcPr>
          <w:p w14:paraId="781DBC7A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lastRenderedPageBreak/>
              <w:t>Označení PZZ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7D48D08" w14:textId="756AB3BD" w:rsidR="00061AB2" w:rsidRPr="00695220" w:rsidRDefault="00BE062C" w:rsidP="00E83DF3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E83DF3">
              <w:rPr>
                <w:rFonts w:eastAsia="Calibri"/>
                <w:b/>
                <w:bCs/>
                <w:sz w:val="24"/>
                <w:szCs w:val="24"/>
              </w:rPr>
              <w:t xml:space="preserve">ALME – OR – 6/XX: </w:t>
            </w:r>
            <w:r w:rsidR="00E83DF3" w:rsidRPr="00E83DF3">
              <w:rPr>
                <w:rFonts w:eastAsia="Calibri"/>
                <w:b/>
                <w:bCs/>
                <w:sz w:val="24"/>
                <w:szCs w:val="24"/>
              </w:rPr>
              <w:t>Stanovení koncentrace tuhýc</w:t>
            </w:r>
            <w:r w:rsidR="00E83DF3">
              <w:rPr>
                <w:rFonts w:eastAsia="Calibri"/>
                <w:b/>
                <w:bCs/>
                <w:sz w:val="24"/>
                <w:szCs w:val="24"/>
              </w:rPr>
              <w:t xml:space="preserve">h </w:t>
            </w:r>
            <w:r w:rsidR="00E83DF3" w:rsidRPr="00E83DF3">
              <w:rPr>
                <w:rFonts w:eastAsia="Calibri"/>
                <w:b/>
                <w:bCs/>
                <w:sz w:val="24"/>
                <w:szCs w:val="24"/>
              </w:rPr>
              <w:t>znečišťujících látek (TZL) v proudící vzdušnině</w:t>
            </w:r>
          </w:p>
        </w:tc>
      </w:tr>
      <w:tr w:rsidR="00061AB2" w:rsidRPr="00126DA0" w14:paraId="7CDBA965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67DF9AE3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Matrice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845E7D6" w14:textId="64D311D6" w:rsidR="00061AB2" w:rsidRPr="00061AB2" w:rsidRDefault="0031722C" w:rsidP="00E2725F">
            <w:pPr>
              <w:pStyle w:val="Bezmezer"/>
              <w:rPr>
                <w:rFonts w:eastAsia="Calibri"/>
                <w:sz w:val="24"/>
                <w:szCs w:val="24"/>
                <w:highlight w:val="yellow"/>
              </w:rPr>
            </w:pPr>
            <w:r w:rsidRPr="00DB0106">
              <w:rPr>
                <w:sz w:val="24"/>
              </w:rPr>
              <w:t>Ovzduší</w:t>
            </w:r>
          </w:p>
        </w:tc>
      </w:tr>
      <w:tr w:rsidR="00061AB2" w:rsidRPr="00126DA0" w14:paraId="1A2DCA1E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11FE91CA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Ukazatele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E2B9CDD" w14:textId="71C8C474" w:rsidR="00061AB2" w:rsidRPr="00061AB2" w:rsidRDefault="0031722C" w:rsidP="00E2725F">
            <w:pPr>
              <w:pStyle w:val="Bezmezer"/>
              <w:rPr>
                <w:rFonts w:eastAsia="Calibri"/>
                <w:sz w:val="24"/>
                <w:szCs w:val="24"/>
                <w:highlight w:val="yellow"/>
              </w:rPr>
            </w:pPr>
            <w:r w:rsidRPr="00DB0106">
              <w:rPr>
                <w:sz w:val="24"/>
              </w:rPr>
              <w:t>Koncentrace TZL, střední rychlost, hmotnostní tok</w:t>
            </w:r>
          </w:p>
        </w:tc>
      </w:tr>
      <w:tr w:rsidR="00061AB2" w:rsidRPr="00126DA0" w14:paraId="3BAC96EF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69AF8FE0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a místo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3C8530F2" w14:textId="77777777" w:rsidR="0031722C" w:rsidRPr="00061AB2" w:rsidRDefault="0031722C" w:rsidP="0031722C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061AB2">
              <w:rPr>
                <w:rFonts w:eastAsia="Calibri"/>
                <w:sz w:val="24"/>
                <w:szCs w:val="24"/>
              </w:rPr>
              <w:t>xx.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1AB2">
              <w:rPr>
                <w:rFonts w:eastAsia="Calibri"/>
                <w:sz w:val="24"/>
                <w:szCs w:val="24"/>
              </w:rPr>
              <w:t>x</w:t>
            </w:r>
            <w:r>
              <w:rPr>
                <w:rFonts w:eastAsia="Calibri"/>
                <w:sz w:val="24"/>
                <w:szCs w:val="24"/>
              </w:rPr>
              <w:t>x.</w:t>
            </w:r>
            <w:r w:rsidRPr="00061AB2">
              <w:rPr>
                <w:rFonts w:eastAsia="Calibri"/>
                <w:sz w:val="24"/>
                <w:szCs w:val="24"/>
              </w:rPr>
              <w:t xml:space="preserve"> – xx. xx. 20</w:t>
            </w:r>
            <w:r>
              <w:rPr>
                <w:rFonts w:eastAsia="Calibri"/>
                <w:sz w:val="24"/>
                <w:szCs w:val="24"/>
              </w:rPr>
              <w:t>xx</w:t>
            </w:r>
            <w:r w:rsidRPr="00061AB2">
              <w:rPr>
                <w:rFonts w:eastAsia="Calibri"/>
                <w:sz w:val="24"/>
                <w:szCs w:val="24"/>
              </w:rPr>
              <w:t>, Ostrava-Poruba</w:t>
            </w:r>
          </w:p>
          <w:p w14:paraId="17C35550" w14:textId="5CB37DF1" w:rsidR="00061AB2" w:rsidRPr="00061AB2" w:rsidRDefault="0031722C" w:rsidP="0031722C">
            <w:pPr>
              <w:pStyle w:val="Bezmezer"/>
              <w:rPr>
                <w:rFonts w:eastAsia="Calibri"/>
                <w:sz w:val="24"/>
                <w:szCs w:val="24"/>
                <w:highlight w:val="yellow"/>
              </w:rPr>
            </w:pPr>
            <w:r w:rsidRPr="00061AB2">
              <w:rPr>
                <w:rFonts w:eastAsia="Calibri"/>
                <w:sz w:val="24"/>
                <w:szCs w:val="24"/>
              </w:rPr>
              <w:t>(prostory Výzkumného energetického centra, VŠB-TU Ostrava)</w:t>
            </w:r>
          </w:p>
        </w:tc>
      </w:tr>
      <w:tr w:rsidR="00061AB2" w:rsidRPr="00126DA0" w14:paraId="0A4238EF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6727237E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Činnosti zajišťované ext</w:t>
            </w:r>
            <w:r w:rsidRPr="00A61845">
              <w:rPr>
                <w:rFonts w:eastAsia="Calibri"/>
                <w:b/>
                <w:bCs/>
                <w:sz w:val="24"/>
                <w:szCs w:val="24"/>
              </w:rPr>
              <w:t xml:space="preserve">erním </w:t>
            </w:r>
            <w:r w:rsidRPr="00126DA0">
              <w:rPr>
                <w:rFonts w:eastAsia="Calibri"/>
                <w:b/>
                <w:bCs/>
                <w:sz w:val="24"/>
                <w:szCs w:val="24"/>
              </w:rPr>
              <w:t>poskytovatelem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2324B32" w14:textId="77777777" w:rsidR="0031722C" w:rsidRPr="005057DC" w:rsidRDefault="0031722C" w:rsidP="0031722C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5057DC">
              <w:rPr>
                <w:rFonts w:eastAsia="Calibri"/>
                <w:sz w:val="24"/>
                <w:szCs w:val="24"/>
              </w:rPr>
              <w:t>Příprava položek zkoušky způsobilosti (</w:t>
            </w:r>
            <w:r w:rsidRPr="005057DC">
              <w:rPr>
                <w:sz w:val="24"/>
              </w:rPr>
              <w:t>VEC, VŠB-TUO</w:t>
            </w:r>
            <w:r w:rsidRPr="005057DC">
              <w:rPr>
                <w:rFonts w:eastAsia="Calibri"/>
                <w:sz w:val="24"/>
                <w:szCs w:val="24"/>
              </w:rPr>
              <w:t>)</w:t>
            </w:r>
          </w:p>
          <w:p w14:paraId="2C7471E5" w14:textId="6E7BAADB" w:rsidR="00061AB2" w:rsidRPr="005057DC" w:rsidRDefault="0031722C" w:rsidP="0031722C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5057DC">
              <w:rPr>
                <w:rFonts w:eastAsia="Calibri"/>
                <w:sz w:val="24"/>
                <w:szCs w:val="24"/>
              </w:rPr>
              <w:t>Prostory a zařízení pro měření (</w:t>
            </w:r>
            <w:r w:rsidRPr="005057DC">
              <w:rPr>
                <w:sz w:val="24"/>
              </w:rPr>
              <w:t>VEC, VŠB-TUO</w:t>
            </w:r>
            <w:r w:rsidRPr="005057DC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061AB2" w:rsidRPr="00126DA0" w14:paraId="7B6A5630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298EDB07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 xml:space="preserve">Způsob odběru 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A2080A4" w14:textId="77777777" w:rsidR="0031722C" w:rsidRPr="005057DC" w:rsidRDefault="0031722C" w:rsidP="0031722C">
            <w:pPr>
              <w:spacing w:after="200" w:line="276" w:lineRule="auto"/>
              <w:rPr>
                <w:rFonts w:eastAsia="Calibri"/>
                <w:sz w:val="24"/>
                <w:szCs w:val="22"/>
              </w:rPr>
            </w:pPr>
            <w:r w:rsidRPr="005057DC">
              <w:rPr>
                <w:rFonts w:eastAsia="Calibri"/>
                <w:sz w:val="24"/>
                <w:szCs w:val="22"/>
              </w:rPr>
              <w:t>Měření střední rychlosti v profilu – síťové měření rychlostí v měřicím profilu pomocí rychlostních sond</w:t>
            </w:r>
          </w:p>
          <w:p w14:paraId="7BF41068" w14:textId="77777777" w:rsidR="0031722C" w:rsidRPr="005057DC" w:rsidRDefault="0031722C" w:rsidP="0031722C">
            <w:pPr>
              <w:spacing w:after="200" w:line="276" w:lineRule="auto"/>
              <w:rPr>
                <w:rFonts w:eastAsia="Calibri"/>
                <w:sz w:val="24"/>
                <w:szCs w:val="22"/>
              </w:rPr>
            </w:pPr>
            <w:r w:rsidRPr="005057DC">
              <w:rPr>
                <w:rFonts w:eastAsia="Calibri"/>
                <w:sz w:val="24"/>
                <w:szCs w:val="22"/>
              </w:rPr>
              <w:t>Koncentrace TZL – izokinetický odběr vzorku z prašného prostředí s následným gravimetrickým vyhodnocením.</w:t>
            </w:r>
          </w:p>
          <w:p w14:paraId="687569D7" w14:textId="5D265725" w:rsidR="00061AB2" w:rsidRPr="005057DC" w:rsidRDefault="0031722C" w:rsidP="0031722C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5057DC">
              <w:rPr>
                <w:rFonts w:eastAsia="Calibri"/>
                <w:sz w:val="24"/>
                <w:szCs w:val="22"/>
              </w:rPr>
              <w:t>Hmotnostní tok – je vypočítáván z koncentrace TZL, střední rychlosti a obsahu průřezu měřicího profilu</w:t>
            </w:r>
          </w:p>
        </w:tc>
      </w:tr>
      <w:tr w:rsidR="00061AB2" w:rsidRPr="00126DA0" w14:paraId="3AF4E2C0" w14:textId="77777777" w:rsidTr="00E2725F">
        <w:trPr>
          <w:trHeight w:val="295"/>
        </w:trPr>
        <w:tc>
          <w:tcPr>
            <w:tcW w:w="2802" w:type="dxa"/>
            <w:shd w:val="clear" w:color="auto" w:fill="auto"/>
            <w:vAlign w:val="center"/>
          </w:tcPr>
          <w:p w14:paraId="39795DA8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Rozsah hodnot položek 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6AE4BD2" w14:textId="77777777" w:rsidR="0031722C" w:rsidRPr="0031722C" w:rsidRDefault="0031722C" w:rsidP="0031722C">
            <w:pPr>
              <w:spacing w:line="276" w:lineRule="auto"/>
              <w:rPr>
                <w:rFonts w:eastAsia="Calibri"/>
                <w:sz w:val="24"/>
              </w:rPr>
            </w:pPr>
            <w:r w:rsidRPr="0031722C">
              <w:rPr>
                <w:rFonts w:eastAsia="Calibri"/>
                <w:sz w:val="24"/>
              </w:rPr>
              <w:t>Hmotnostní tok je možno nastavit v rozsahu 25 až 2500 g/h,</w:t>
            </w:r>
          </w:p>
          <w:p w14:paraId="079F7CD4" w14:textId="77777777" w:rsidR="0031722C" w:rsidRPr="0031722C" w:rsidRDefault="0031722C" w:rsidP="0031722C">
            <w:pPr>
              <w:spacing w:line="276" w:lineRule="auto"/>
              <w:rPr>
                <w:rFonts w:eastAsia="Calibri"/>
                <w:sz w:val="24"/>
              </w:rPr>
            </w:pPr>
            <w:r w:rsidRPr="0031722C">
              <w:rPr>
                <w:rFonts w:eastAsia="Calibri"/>
                <w:sz w:val="24"/>
              </w:rPr>
              <w:t>Střední rychlost vzdušiny v potrubí je možno nastavit v rozsahu 5 až 20 m/s,</w:t>
            </w:r>
          </w:p>
          <w:p w14:paraId="000AD75E" w14:textId="0C8473B6" w:rsidR="00061AB2" w:rsidRPr="00061AB2" w:rsidRDefault="0031722C" w:rsidP="0031722C">
            <w:pPr>
              <w:pStyle w:val="Bezmezer"/>
              <w:rPr>
                <w:rFonts w:eastAsia="Calibri"/>
                <w:sz w:val="24"/>
                <w:szCs w:val="24"/>
                <w:highlight w:val="yellow"/>
              </w:rPr>
            </w:pPr>
            <w:r w:rsidRPr="0031722C">
              <w:rPr>
                <w:rFonts w:eastAsia="Calibri"/>
                <w:sz w:val="24"/>
              </w:rPr>
              <w:t>Koncentraci TZL je možno nastavit v rozsahu 5 až 500 g/m</w:t>
            </w:r>
            <w:r w:rsidRPr="0031722C">
              <w:rPr>
                <w:rFonts w:eastAsia="Calibri"/>
                <w:sz w:val="24"/>
                <w:vertAlign w:val="superscript"/>
              </w:rPr>
              <w:t>3</w:t>
            </w:r>
            <w:r w:rsidRPr="0031722C">
              <w:rPr>
                <w:rFonts w:eastAsia="Calibri"/>
                <w:sz w:val="24"/>
              </w:rPr>
              <w:t xml:space="preserve"> (vztaženo na </w:t>
            </w:r>
            <w:smartTag w:uri="urn:schemas-microsoft-com:office:smarttags" w:element="metricconverter">
              <w:smartTagPr>
                <w:attr w:name="ProductID" w:val="0ﾰC"/>
              </w:smartTagPr>
              <w:r w:rsidRPr="0031722C">
                <w:rPr>
                  <w:rFonts w:eastAsia="Calibri"/>
                  <w:sz w:val="24"/>
                </w:rPr>
                <w:t>0°C</w:t>
              </w:r>
            </w:smartTag>
            <w:r w:rsidRPr="0031722C">
              <w:rPr>
                <w:rFonts w:eastAsia="Calibri"/>
                <w:sz w:val="24"/>
              </w:rPr>
              <w:t xml:space="preserve"> a 101,325 kPa).</w:t>
            </w:r>
          </w:p>
        </w:tc>
      </w:tr>
      <w:tr w:rsidR="00061AB2" w:rsidRPr="00126DA0" w14:paraId="6F0A061E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5FABC308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Specifické podmínky pro odběr položky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B65E4DE" w14:textId="58D2F2FB" w:rsidR="00061AB2" w:rsidRPr="00061AB2" w:rsidRDefault="0031722C" w:rsidP="00E2725F">
            <w:pPr>
              <w:pStyle w:val="Bezmez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Prašné prostředí je připraveno v potrubí o délce cca </w:t>
            </w:r>
            <w:smartTag w:uri="urn:schemas-microsoft-com:office:smarttags" w:element="metricconverter">
              <w:smartTagPr>
                <w:attr w:name="ProductID" w:val="7 m"/>
              </w:smartTagPr>
              <w:r>
                <w:rPr>
                  <w:sz w:val="24"/>
                </w:rPr>
                <w:t>7 m</w:t>
              </w:r>
            </w:smartTag>
            <w:r>
              <w:rPr>
                <w:sz w:val="24"/>
              </w:rPr>
              <w:t xml:space="preserve">. Prašné prostředí s definovanými parametry vzniká přibližně </w:t>
            </w:r>
            <w:smartTag w:uri="urn:schemas-microsoft-com:office:smarttags" w:element="metricconverter">
              <w:smartTagPr>
                <w:attr w:name="ProductID" w:val="1 m"/>
              </w:smartTagPr>
              <w:r>
                <w:rPr>
                  <w:sz w:val="24"/>
                </w:rPr>
                <w:t>1 m</w:t>
              </w:r>
            </w:smartTag>
            <w:r>
              <w:rPr>
                <w:sz w:val="24"/>
              </w:rPr>
              <w:t xml:space="preserve"> za počátkem potrubí a zaniká na jeho konci. Na tomto potrubí jsou umístěna dvě měřící stanoviště, na kterých je možno stanovovat definované ukazatele.</w:t>
            </w:r>
          </w:p>
        </w:tc>
      </w:tr>
      <w:tr w:rsidR="00061AB2" w:rsidRPr="00126DA0" w14:paraId="56C2DC4C" w14:textId="77777777" w:rsidTr="0031722C">
        <w:trPr>
          <w:trHeight w:val="884"/>
        </w:trPr>
        <w:tc>
          <w:tcPr>
            <w:tcW w:w="2802" w:type="dxa"/>
            <w:shd w:val="clear" w:color="auto" w:fill="auto"/>
            <w:vAlign w:val="center"/>
          </w:tcPr>
          <w:p w14:paraId="6E999532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Analýzy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14FD9960" w14:textId="77777777" w:rsidR="00061AB2" w:rsidRPr="0031722C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31722C">
              <w:rPr>
                <w:rFonts w:eastAsia="Calibri"/>
                <w:sz w:val="24"/>
                <w:szCs w:val="24"/>
              </w:rPr>
              <w:t>Účastníci PZZ mohou použít zkušební metodu nebo postup měření podle vlastního výběru.</w:t>
            </w:r>
          </w:p>
          <w:p w14:paraId="5FF1B53D" w14:textId="77777777" w:rsidR="00061AB2" w:rsidRPr="00061AB2" w:rsidRDefault="00061AB2" w:rsidP="00E2725F">
            <w:pPr>
              <w:pStyle w:val="Bezmezer"/>
              <w:rPr>
                <w:rFonts w:eastAsia="Calibri"/>
                <w:sz w:val="24"/>
                <w:szCs w:val="24"/>
                <w:highlight w:val="yellow"/>
              </w:rPr>
            </w:pPr>
            <w:r w:rsidRPr="0031722C">
              <w:rPr>
                <w:rFonts w:eastAsia="Calibri"/>
                <w:sz w:val="24"/>
                <w:szCs w:val="24"/>
              </w:rPr>
              <w:t>Statistické vyhodnocení zkoušení způsobilosti a úspěšnost laboratoří budou hodnoceny pomocí Z-skóre.</w:t>
            </w:r>
          </w:p>
        </w:tc>
      </w:tr>
      <w:tr w:rsidR="00061AB2" w:rsidRPr="00126DA0" w14:paraId="23C175E2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0C8A221C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Zaznamenávání výsledků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A4B3F20" w14:textId="79611B6F" w:rsidR="00061AB2" w:rsidRPr="0031722C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31722C">
              <w:rPr>
                <w:rFonts w:eastAsia="Calibri"/>
                <w:sz w:val="24"/>
                <w:szCs w:val="24"/>
              </w:rPr>
              <w:t>Výsledky budou zaznamenávány do formuláře, který účastník obdrží po zaslání přihlášky, nejpozději 14 dní před zahájením PZZ</w:t>
            </w:r>
            <w:r w:rsidR="002F56E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61AB2" w:rsidRPr="00126DA0" w14:paraId="17B92BA4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4FD42EF9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zveřejnění referenčních hodnot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1A1AF86D" w14:textId="77777777" w:rsidR="00061AB2" w:rsidRPr="0031722C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31722C">
              <w:rPr>
                <w:rFonts w:eastAsia="Calibri"/>
                <w:sz w:val="24"/>
                <w:szCs w:val="24"/>
              </w:rPr>
              <w:t>xx. xx. 20xx</w:t>
            </w:r>
          </w:p>
        </w:tc>
      </w:tr>
    </w:tbl>
    <w:p w14:paraId="3823F699" w14:textId="77777777" w:rsidR="00061AB2" w:rsidRDefault="00061AB2" w:rsidP="00136F6D"/>
    <w:p w14:paraId="6F782950" w14:textId="77777777" w:rsidR="00061AB2" w:rsidRDefault="00061AB2" w:rsidP="00136F6D"/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41"/>
      </w:tblGrid>
      <w:tr w:rsidR="00061AB2" w:rsidRPr="00061AB2" w14:paraId="2BEFDD99" w14:textId="77777777" w:rsidTr="00E2725F">
        <w:trPr>
          <w:trHeight w:val="2330"/>
        </w:trPr>
        <w:tc>
          <w:tcPr>
            <w:tcW w:w="2802" w:type="dxa"/>
            <w:shd w:val="clear" w:color="auto" w:fill="auto"/>
            <w:vAlign w:val="center"/>
          </w:tcPr>
          <w:p w14:paraId="57810A28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lastRenderedPageBreak/>
              <w:t>Označení PZZ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C6F7BDF" w14:textId="4E0D0249" w:rsidR="00061AB2" w:rsidRPr="00061AB2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ALME – OR – 10</w:t>
            </w:r>
            <w:r w:rsidRPr="00DB0106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XX</w:t>
            </w:r>
            <w:r w:rsidRPr="00DB010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Stanovení plynného HCl v</w:t>
            </w:r>
            <w:r w:rsidR="00BE062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RM</w:t>
            </w:r>
            <w:r w:rsidR="00BE062C">
              <w:rPr>
                <w:b/>
                <w:sz w:val="24"/>
                <w:szCs w:val="24"/>
              </w:rPr>
              <w:t xml:space="preserve"> (plyn)</w:t>
            </w:r>
          </w:p>
        </w:tc>
      </w:tr>
      <w:tr w:rsidR="00061AB2" w:rsidRPr="00126DA0" w14:paraId="098442A4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2C150A47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Matrice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3E381B83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061AB2">
              <w:rPr>
                <w:sz w:val="24"/>
              </w:rPr>
              <w:t>Dusík</w:t>
            </w:r>
          </w:p>
        </w:tc>
      </w:tr>
      <w:tr w:rsidR="00061AB2" w:rsidRPr="00126DA0" w14:paraId="09920AAA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31FD3D15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Ukazatele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B1D2E9C" w14:textId="29EBA8B1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HCl</w:t>
            </w:r>
          </w:p>
        </w:tc>
      </w:tr>
      <w:tr w:rsidR="00061AB2" w:rsidRPr="00126DA0" w14:paraId="558DE880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42AFD621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a místo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EB67691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xx. xx. – xx.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26DA0">
              <w:rPr>
                <w:rFonts w:eastAsia="Calibri"/>
                <w:sz w:val="24"/>
                <w:szCs w:val="24"/>
              </w:rPr>
              <w:t xml:space="preserve">xx. 20xx, Hradec Králové </w:t>
            </w:r>
          </w:p>
          <w:p w14:paraId="68EF9CEC" w14:textId="77777777" w:rsidR="00061AB2" w:rsidRPr="00A61845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prostory firmy EMPLA</w:t>
            </w:r>
            <w:r w:rsidRPr="00A61845">
              <w:rPr>
                <w:rFonts w:eastAsia="Calibri"/>
                <w:sz w:val="24"/>
                <w:szCs w:val="24"/>
              </w:rPr>
              <w:t xml:space="preserve"> </w:t>
            </w:r>
            <w:r w:rsidRPr="00126DA0">
              <w:rPr>
                <w:rFonts w:eastAsia="Calibri"/>
                <w:sz w:val="24"/>
                <w:szCs w:val="24"/>
              </w:rPr>
              <w:t>spol</w:t>
            </w:r>
            <w:r w:rsidRPr="00A61845">
              <w:rPr>
                <w:rFonts w:eastAsia="Calibri"/>
                <w:sz w:val="24"/>
                <w:szCs w:val="24"/>
              </w:rPr>
              <w:t>ečnost</w:t>
            </w:r>
            <w:r w:rsidRPr="00126DA0">
              <w:rPr>
                <w:rFonts w:eastAsia="Calibri"/>
                <w:sz w:val="24"/>
                <w:szCs w:val="24"/>
              </w:rPr>
              <w:t xml:space="preserve"> s</w:t>
            </w:r>
            <w:r w:rsidRPr="00A61845">
              <w:rPr>
                <w:rFonts w:eastAsia="Calibri"/>
                <w:sz w:val="24"/>
                <w:szCs w:val="24"/>
              </w:rPr>
              <w:t> </w:t>
            </w:r>
            <w:r w:rsidRPr="00126DA0">
              <w:rPr>
                <w:rFonts w:eastAsia="Calibri"/>
                <w:sz w:val="24"/>
                <w:szCs w:val="24"/>
              </w:rPr>
              <w:t>r</w:t>
            </w:r>
            <w:r w:rsidRPr="00A61845">
              <w:rPr>
                <w:rFonts w:eastAsia="Calibri"/>
                <w:sz w:val="24"/>
                <w:szCs w:val="24"/>
              </w:rPr>
              <w:t>učením omezeným</w:t>
            </w:r>
          </w:p>
          <w:p w14:paraId="4B63FA80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Za Škodovkou 305/5, Kukleny, 503 11 Hradec Králové</w:t>
            </w:r>
          </w:p>
        </w:tc>
      </w:tr>
      <w:tr w:rsidR="00061AB2" w:rsidRPr="00126DA0" w14:paraId="0F1B9178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401D54D6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Činnosti zajišťované ext</w:t>
            </w:r>
            <w:r w:rsidRPr="00A61845">
              <w:rPr>
                <w:rFonts w:eastAsia="Calibri"/>
                <w:b/>
                <w:bCs/>
                <w:sz w:val="24"/>
                <w:szCs w:val="24"/>
              </w:rPr>
              <w:t xml:space="preserve">erním </w:t>
            </w:r>
            <w:r w:rsidRPr="00126DA0">
              <w:rPr>
                <w:rFonts w:eastAsia="Calibri"/>
                <w:b/>
                <w:bCs/>
                <w:sz w:val="24"/>
                <w:szCs w:val="24"/>
              </w:rPr>
              <w:t>poskytovatelem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04C6385" w14:textId="64498EE0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 xml:space="preserve">Příprava položek zkoušky způsobilosti </w:t>
            </w:r>
            <w:r w:rsidR="005057DC" w:rsidRPr="00126DA0">
              <w:rPr>
                <w:rFonts w:eastAsia="Calibri"/>
                <w:sz w:val="24"/>
                <w:szCs w:val="24"/>
              </w:rPr>
              <w:t>(</w:t>
            </w:r>
            <w:r w:rsidR="005057DC">
              <w:rPr>
                <w:rFonts w:eastAsia="Calibri"/>
                <w:sz w:val="24"/>
                <w:szCs w:val="24"/>
              </w:rPr>
              <w:t>XXXXX)</w:t>
            </w:r>
          </w:p>
          <w:p w14:paraId="4D92AD9F" w14:textId="6596062E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Prostory a zařízení pro měření (EMPLA</w:t>
            </w:r>
            <w:r w:rsidRPr="00A61845">
              <w:rPr>
                <w:rFonts w:eastAsia="Calibri"/>
                <w:sz w:val="24"/>
                <w:szCs w:val="24"/>
              </w:rPr>
              <w:t xml:space="preserve"> </w:t>
            </w:r>
            <w:r w:rsidR="005057DC">
              <w:rPr>
                <w:rFonts w:eastAsia="Calibri"/>
                <w:sz w:val="24"/>
                <w:szCs w:val="24"/>
              </w:rPr>
              <w:t xml:space="preserve">AG, </w:t>
            </w:r>
            <w:r w:rsidRPr="00126DA0">
              <w:rPr>
                <w:rFonts w:eastAsia="Calibri"/>
                <w:sz w:val="24"/>
                <w:szCs w:val="24"/>
              </w:rPr>
              <w:t>spol. s.r.o.)</w:t>
            </w:r>
          </w:p>
        </w:tc>
      </w:tr>
      <w:tr w:rsidR="00061AB2" w:rsidRPr="00126DA0" w14:paraId="2A069A03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2FA860DE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 xml:space="preserve">Způsob odběru 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998E7EF" w14:textId="636B715F" w:rsidR="001821C8" w:rsidRPr="005057DC" w:rsidRDefault="00061AB2" w:rsidP="00E2725F">
            <w:pPr>
              <w:pStyle w:val="Bezmezer"/>
              <w:rPr>
                <w:sz w:val="24"/>
              </w:rPr>
            </w:pPr>
            <w:r w:rsidRPr="00DB0106">
              <w:rPr>
                <w:sz w:val="24"/>
              </w:rPr>
              <w:t>Přímý odběr testované položky</w:t>
            </w:r>
          </w:p>
        </w:tc>
      </w:tr>
      <w:tr w:rsidR="00061AB2" w:rsidRPr="00126DA0" w14:paraId="5FA323AE" w14:textId="77777777" w:rsidTr="00E2725F">
        <w:trPr>
          <w:trHeight w:val="295"/>
        </w:trPr>
        <w:tc>
          <w:tcPr>
            <w:tcW w:w="2802" w:type="dxa"/>
            <w:shd w:val="clear" w:color="auto" w:fill="auto"/>
            <w:vAlign w:val="center"/>
          </w:tcPr>
          <w:p w14:paraId="5A4F24ED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Rozsah hodnot položek 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9488F03" w14:textId="21B8EF33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0-300 mg/m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061AB2" w:rsidRPr="00126DA0" w14:paraId="3C174ECE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109CAFE4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Specifické podmínky pro odběr položky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1B0349DE" w14:textId="77777777" w:rsidR="00061AB2" w:rsidRDefault="00061AB2" w:rsidP="00E2725F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 xml:space="preserve">Účastník si sestaví sám vlastní odběrovou trasu. </w:t>
            </w:r>
          </w:p>
          <w:p w14:paraId="661483F6" w14:textId="73B25211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Budou umožněny dva odběry o objemu 50 litrů plynu.</w:t>
            </w:r>
          </w:p>
        </w:tc>
      </w:tr>
      <w:tr w:rsidR="00061AB2" w:rsidRPr="00126DA0" w14:paraId="1DF935EC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653717E4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Analýzy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D9C649E" w14:textId="77777777" w:rsidR="00061AB2" w:rsidRPr="00A61845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A61845">
              <w:rPr>
                <w:rFonts w:eastAsia="Calibri"/>
                <w:sz w:val="24"/>
                <w:szCs w:val="24"/>
              </w:rPr>
              <w:t>Účastníci PZZ mohou použít zkušební metodu nebo postup měření podle vlastního výběru.</w:t>
            </w:r>
          </w:p>
          <w:p w14:paraId="43CCAC42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Statistické vyhodnocení zkoušení způsobilosti a úspěšnost laboratoří budou hodnoceny pomocí Z-skóre.</w:t>
            </w:r>
          </w:p>
        </w:tc>
      </w:tr>
      <w:tr w:rsidR="00061AB2" w:rsidRPr="00126DA0" w14:paraId="68F95A36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7C965F52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Zaznamenávání výsledků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FD3BCA9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Výsledky budou zaznamenávány do formuláře</w:t>
            </w:r>
            <w:r w:rsidRPr="00A61845">
              <w:rPr>
                <w:rFonts w:eastAsia="Calibri"/>
                <w:sz w:val="24"/>
                <w:szCs w:val="24"/>
              </w:rPr>
              <w:t>, který účastník obdrží po zaslání přihlášky, nejpozději 14 dní před zahájením PZZ</w:t>
            </w:r>
          </w:p>
        </w:tc>
      </w:tr>
      <w:tr w:rsidR="00061AB2" w:rsidRPr="00126DA0" w14:paraId="30CDC5D4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4106BA03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zveřejnění referenčních hodnot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3A1ACA40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xx. xx. 20xx</w:t>
            </w:r>
          </w:p>
        </w:tc>
      </w:tr>
    </w:tbl>
    <w:p w14:paraId="7811A201" w14:textId="77777777" w:rsidR="00061AB2" w:rsidRDefault="00061AB2" w:rsidP="00136F6D"/>
    <w:p w14:paraId="4402F1B3" w14:textId="77777777" w:rsidR="00061AB2" w:rsidRDefault="00061AB2" w:rsidP="00136F6D"/>
    <w:p w14:paraId="3CEBB05D" w14:textId="77777777" w:rsidR="00061AB2" w:rsidRDefault="00061AB2" w:rsidP="00136F6D"/>
    <w:p w14:paraId="14B89508" w14:textId="77777777" w:rsidR="00061AB2" w:rsidRDefault="00061AB2" w:rsidP="00136F6D"/>
    <w:p w14:paraId="36735E2E" w14:textId="77777777" w:rsidR="00061AB2" w:rsidRDefault="00061AB2" w:rsidP="00136F6D"/>
    <w:p w14:paraId="6A58169D" w14:textId="77777777" w:rsidR="00061AB2" w:rsidRDefault="00061AB2" w:rsidP="00136F6D"/>
    <w:p w14:paraId="52A75689" w14:textId="77777777" w:rsidR="00061AB2" w:rsidRDefault="00061AB2" w:rsidP="00136F6D"/>
    <w:p w14:paraId="0617A380" w14:textId="77777777" w:rsidR="00061AB2" w:rsidRDefault="00061AB2" w:rsidP="00136F6D"/>
    <w:p w14:paraId="0B0475A2" w14:textId="77777777" w:rsidR="00061AB2" w:rsidRDefault="00061AB2" w:rsidP="00136F6D"/>
    <w:p w14:paraId="30515984" w14:textId="77777777" w:rsidR="00061AB2" w:rsidRDefault="00061AB2" w:rsidP="00136F6D"/>
    <w:p w14:paraId="330CA098" w14:textId="77777777" w:rsidR="00061AB2" w:rsidRDefault="00061AB2" w:rsidP="00136F6D"/>
    <w:p w14:paraId="03D41D75" w14:textId="77777777" w:rsidR="00061AB2" w:rsidRDefault="00061AB2" w:rsidP="00136F6D"/>
    <w:p w14:paraId="31A40EAF" w14:textId="77777777" w:rsidR="00061AB2" w:rsidRDefault="00061AB2" w:rsidP="00136F6D"/>
    <w:p w14:paraId="4ADECBE0" w14:textId="77777777" w:rsidR="00061AB2" w:rsidRDefault="00061AB2" w:rsidP="00136F6D"/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41"/>
      </w:tblGrid>
      <w:tr w:rsidR="00061AB2" w:rsidRPr="00061AB2" w14:paraId="68BEA5C9" w14:textId="77777777" w:rsidTr="00E2725F">
        <w:trPr>
          <w:trHeight w:val="2330"/>
        </w:trPr>
        <w:tc>
          <w:tcPr>
            <w:tcW w:w="2802" w:type="dxa"/>
            <w:shd w:val="clear" w:color="auto" w:fill="auto"/>
            <w:vAlign w:val="center"/>
          </w:tcPr>
          <w:p w14:paraId="3FB6CF5F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lastRenderedPageBreak/>
              <w:t>Označení PZZ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33E5137" w14:textId="093BC7BD" w:rsidR="00BE062C" w:rsidRPr="00BE062C" w:rsidRDefault="00061AB2" w:rsidP="00E2725F">
            <w:pPr>
              <w:pStyle w:val="Bezmezer"/>
              <w:rPr>
                <w:b/>
                <w:sz w:val="24"/>
              </w:rPr>
            </w:pPr>
            <w:r w:rsidRPr="00DB0106">
              <w:rPr>
                <w:b/>
                <w:sz w:val="24"/>
              </w:rPr>
              <w:t xml:space="preserve">ALME – OR – </w:t>
            </w:r>
            <w:r>
              <w:rPr>
                <w:b/>
                <w:sz w:val="24"/>
              </w:rPr>
              <w:t>11</w:t>
            </w:r>
            <w:r w:rsidRPr="00DB0106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xx</w:t>
            </w:r>
            <w:r w:rsidRPr="00DB0106">
              <w:rPr>
                <w:b/>
                <w:sz w:val="24"/>
              </w:rPr>
              <w:t xml:space="preserve">: Stanovení koncentrace </w:t>
            </w:r>
            <w:r>
              <w:rPr>
                <w:b/>
                <w:sz w:val="24"/>
              </w:rPr>
              <w:t>vodní páry (H</w:t>
            </w:r>
            <w:r w:rsidRPr="008762FC"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O)</w:t>
            </w:r>
            <w:r w:rsidRPr="00DB0106">
              <w:rPr>
                <w:b/>
                <w:sz w:val="24"/>
              </w:rPr>
              <w:t xml:space="preserve"> v </w:t>
            </w:r>
            <w:r>
              <w:rPr>
                <w:b/>
                <w:sz w:val="24"/>
              </w:rPr>
              <w:t>plynu</w:t>
            </w:r>
          </w:p>
        </w:tc>
      </w:tr>
      <w:tr w:rsidR="00061AB2" w:rsidRPr="00126DA0" w14:paraId="35E9BCFF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74EB050E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Matrice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772DDFA5" w14:textId="443A235F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Vzduch</w:t>
            </w:r>
          </w:p>
        </w:tc>
      </w:tr>
      <w:tr w:rsidR="00061AB2" w:rsidRPr="00126DA0" w14:paraId="08AF9ED0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63044672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Ukazatele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360F6C04" w14:textId="2DC8BE48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H</w:t>
            </w:r>
            <w:r w:rsidRPr="008762FC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</w:tr>
      <w:tr w:rsidR="00061AB2" w:rsidRPr="00126DA0" w14:paraId="64D4D218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546C3E5E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a místo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30152D22" w14:textId="5A2B726A" w:rsidR="00061AB2" w:rsidRPr="00061AB2" w:rsidRDefault="00061AB2" w:rsidP="00061AB2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061AB2">
              <w:rPr>
                <w:rFonts w:eastAsia="Calibri"/>
                <w:sz w:val="24"/>
                <w:szCs w:val="24"/>
              </w:rPr>
              <w:t>xx.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1AB2">
              <w:rPr>
                <w:rFonts w:eastAsia="Calibri"/>
                <w:sz w:val="24"/>
                <w:szCs w:val="24"/>
              </w:rPr>
              <w:t>x</w:t>
            </w:r>
            <w:r>
              <w:rPr>
                <w:rFonts w:eastAsia="Calibri"/>
                <w:sz w:val="24"/>
                <w:szCs w:val="24"/>
              </w:rPr>
              <w:t>x.</w:t>
            </w:r>
            <w:r w:rsidRPr="00061AB2">
              <w:rPr>
                <w:rFonts w:eastAsia="Calibri"/>
                <w:sz w:val="24"/>
                <w:szCs w:val="24"/>
              </w:rPr>
              <w:t xml:space="preserve"> – xx. xx. 20</w:t>
            </w:r>
            <w:r>
              <w:rPr>
                <w:rFonts w:eastAsia="Calibri"/>
                <w:sz w:val="24"/>
                <w:szCs w:val="24"/>
              </w:rPr>
              <w:t>xx</w:t>
            </w:r>
            <w:r w:rsidRPr="00061AB2">
              <w:rPr>
                <w:rFonts w:eastAsia="Calibri"/>
                <w:sz w:val="24"/>
                <w:szCs w:val="24"/>
              </w:rPr>
              <w:t>, Ostrava-Poruba</w:t>
            </w:r>
          </w:p>
          <w:p w14:paraId="4BF082C0" w14:textId="377138D6" w:rsidR="00061AB2" w:rsidRPr="00126DA0" w:rsidRDefault="00061AB2" w:rsidP="00061AB2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061AB2">
              <w:rPr>
                <w:rFonts w:eastAsia="Calibri"/>
                <w:sz w:val="24"/>
                <w:szCs w:val="24"/>
              </w:rPr>
              <w:t>(prostory Výzkumného energetického centra, VŠB-TU Ostrava)</w:t>
            </w:r>
          </w:p>
        </w:tc>
      </w:tr>
      <w:tr w:rsidR="00061AB2" w:rsidRPr="00126DA0" w14:paraId="25319314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538CD476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Činnosti zajišťované ext</w:t>
            </w:r>
            <w:r w:rsidRPr="00A61845">
              <w:rPr>
                <w:rFonts w:eastAsia="Calibri"/>
                <w:b/>
                <w:bCs/>
                <w:sz w:val="24"/>
                <w:szCs w:val="24"/>
              </w:rPr>
              <w:t xml:space="preserve">erním </w:t>
            </w:r>
            <w:r w:rsidRPr="00126DA0">
              <w:rPr>
                <w:rFonts w:eastAsia="Calibri"/>
                <w:b/>
                <w:bCs/>
                <w:sz w:val="24"/>
                <w:szCs w:val="24"/>
              </w:rPr>
              <w:t>poskytovatelem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CBF825D" w14:textId="26A0DC43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Příprava položek zkoušky způsobilosti (</w:t>
            </w:r>
            <w:r>
              <w:rPr>
                <w:sz w:val="24"/>
              </w:rPr>
              <w:t>VEC, VŠB-TUO</w:t>
            </w:r>
            <w:r w:rsidRPr="00126DA0">
              <w:rPr>
                <w:rFonts w:eastAsia="Calibri"/>
                <w:sz w:val="24"/>
                <w:szCs w:val="24"/>
              </w:rPr>
              <w:t>)</w:t>
            </w:r>
          </w:p>
          <w:p w14:paraId="39F91F46" w14:textId="6EE8D9F5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Prostory a zařízení pro měření (</w:t>
            </w:r>
            <w:r>
              <w:rPr>
                <w:sz w:val="24"/>
              </w:rPr>
              <w:t>VEC, VŠB-TUO</w:t>
            </w:r>
            <w:r w:rsidRPr="00126DA0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061AB2" w:rsidRPr="00126DA0" w14:paraId="76EC138E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79E42726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 xml:space="preserve">Způsob odběru 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0BEE88C" w14:textId="6C20C29D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D40CDB">
              <w:rPr>
                <w:sz w:val="24"/>
              </w:rPr>
              <w:t>Přímý odběr testované položky, přímé měření testované položky</w:t>
            </w:r>
          </w:p>
        </w:tc>
      </w:tr>
      <w:tr w:rsidR="00061AB2" w:rsidRPr="00126DA0" w14:paraId="18606A5D" w14:textId="77777777" w:rsidTr="00061AB2">
        <w:trPr>
          <w:trHeight w:val="654"/>
        </w:trPr>
        <w:tc>
          <w:tcPr>
            <w:tcW w:w="2802" w:type="dxa"/>
            <w:shd w:val="clear" w:color="auto" w:fill="auto"/>
            <w:vAlign w:val="center"/>
          </w:tcPr>
          <w:p w14:paraId="59B7207A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Rozsah hodnot položek ZZ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58C0E93" w14:textId="605B850B" w:rsidR="00061AB2" w:rsidRDefault="00061AB2" w:rsidP="00061AB2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061AB2">
              <w:rPr>
                <w:rFonts w:eastAsia="Calibri"/>
                <w:sz w:val="24"/>
                <w:szCs w:val="24"/>
              </w:rPr>
              <w:t>Koncentrace vodní páry ve vlhkém plynu 4 - 25 obj. %</w:t>
            </w:r>
          </w:p>
          <w:p w14:paraId="6165C5C1" w14:textId="19584AED" w:rsidR="00061AB2" w:rsidRPr="00126DA0" w:rsidRDefault="00061AB2" w:rsidP="00061AB2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061AB2">
              <w:rPr>
                <w:rFonts w:eastAsia="Calibri"/>
                <w:sz w:val="24"/>
                <w:szCs w:val="24"/>
              </w:rPr>
              <w:t>Objemový průtok plynu 1 - 5 dm3/min</w:t>
            </w:r>
          </w:p>
        </w:tc>
      </w:tr>
      <w:tr w:rsidR="00061AB2" w:rsidRPr="00126DA0" w14:paraId="37315C79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45DD1ED1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Specifické podmínky pro odběr položky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9DB6D72" w14:textId="77777777" w:rsidR="005432B2" w:rsidRPr="005432B2" w:rsidRDefault="005432B2" w:rsidP="005432B2">
            <w:pPr>
              <w:spacing w:before="120" w:after="120" w:line="276" w:lineRule="auto"/>
              <w:rPr>
                <w:rFonts w:eastAsia="Calibri"/>
                <w:sz w:val="24"/>
                <w:szCs w:val="22"/>
              </w:rPr>
            </w:pPr>
            <w:r w:rsidRPr="005432B2">
              <w:rPr>
                <w:rFonts w:eastAsia="Calibri"/>
                <w:sz w:val="24"/>
                <w:szCs w:val="22"/>
              </w:rPr>
              <w:t>Sestavení kompletní odběrové aparatury.</w:t>
            </w:r>
          </w:p>
          <w:p w14:paraId="054EB2E3" w14:textId="22028F00" w:rsidR="00061AB2" w:rsidRPr="00126DA0" w:rsidRDefault="005432B2" w:rsidP="005432B2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5432B2">
              <w:rPr>
                <w:rFonts w:eastAsia="Calibri"/>
                <w:sz w:val="24"/>
                <w:szCs w:val="22"/>
              </w:rPr>
              <w:t>Průměr sondy vlhkoměru maximálně 22 mm, délka sondy minimálně 80 mm v případě, že je sonda pevně spojena se zobrazovací jednotkou, teplotní odolnost sondy minimálně 80 °C.</w:t>
            </w:r>
          </w:p>
        </w:tc>
      </w:tr>
      <w:tr w:rsidR="00061AB2" w:rsidRPr="00126DA0" w14:paraId="78CFD196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7BB555A9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Analýzy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76A42E13" w14:textId="77777777" w:rsidR="00061AB2" w:rsidRPr="00A61845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A61845">
              <w:rPr>
                <w:rFonts w:eastAsia="Calibri"/>
                <w:sz w:val="24"/>
                <w:szCs w:val="24"/>
              </w:rPr>
              <w:t>Účastníci PZZ mohou použít zkušební metodu nebo postup měření podle vlastního výběru.</w:t>
            </w:r>
          </w:p>
          <w:p w14:paraId="13888E82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Statistické vyhodnocení zkoušení způsobilosti a úspěšnost laboratoří budou hodnoceny pomocí Z-skóre.</w:t>
            </w:r>
          </w:p>
        </w:tc>
      </w:tr>
      <w:tr w:rsidR="00061AB2" w:rsidRPr="00126DA0" w14:paraId="4B9055BC" w14:textId="77777777" w:rsidTr="00E2725F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14:paraId="57A868D1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Zaznamenávání výsledků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72CA078B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Výsledky budou zaznamenávány do formuláře</w:t>
            </w:r>
            <w:r w:rsidRPr="00A61845">
              <w:rPr>
                <w:rFonts w:eastAsia="Calibri"/>
                <w:sz w:val="24"/>
                <w:szCs w:val="24"/>
              </w:rPr>
              <w:t>, který účastník obdrží po zaslání přihlášky, nejpozději 14 dní před zahájením PZZ</w:t>
            </w:r>
          </w:p>
        </w:tc>
      </w:tr>
      <w:tr w:rsidR="00061AB2" w:rsidRPr="00126DA0" w14:paraId="05331B10" w14:textId="77777777" w:rsidTr="00E2725F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14:paraId="7B35D90C" w14:textId="77777777" w:rsidR="00061AB2" w:rsidRPr="00126DA0" w:rsidRDefault="00061AB2" w:rsidP="00E2725F">
            <w:pPr>
              <w:pStyle w:val="Bezmezer"/>
              <w:rPr>
                <w:rFonts w:eastAsia="Calibri"/>
                <w:b/>
                <w:bCs/>
                <w:sz w:val="24"/>
                <w:szCs w:val="24"/>
              </w:rPr>
            </w:pPr>
            <w:r w:rsidRPr="00126DA0">
              <w:rPr>
                <w:rFonts w:eastAsia="Calibri"/>
                <w:b/>
                <w:bCs/>
                <w:sz w:val="24"/>
                <w:szCs w:val="24"/>
              </w:rPr>
              <w:t>Termín zveřejnění referenčních hodnot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BD493B3" w14:textId="77777777" w:rsidR="00061AB2" w:rsidRPr="00126DA0" w:rsidRDefault="00061AB2" w:rsidP="00E2725F">
            <w:pPr>
              <w:pStyle w:val="Bezmezer"/>
              <w:rPr>
                <w:rFonts w:eastAsia="Calibri"/>
                <w:sz w:val="24"/>
                <w:szCs w:val="24"/>
              </w:rPr>
            </w:pPr>
            <w:r w:rsidRPr="00126DA0">
              <w:rPr>
                <w:rFonts w:eastAsia="Calibri"/>
                <w:sz w:val="24"/>
                <w:szCs w:val="24"/>
              </w:rPr>
              <w:t>xx. xx. 20xx</w:t>
            </w:r>
          </w:p>
        </w:tc>
      </w:tr>
    </w:tbl>
    <w:p w14:paraId="1935CAEE" w14:textId="77777777" w:rsidR="00061AB2" w:rsidRPr="00136F6D" w:rsidRDefault="00061AB2" w:rsidP="00136F6D"/>
    <w:sectPr w:rsidR="00061AB2" w:rsidRPr="00136F6D" w:rsidSect="004A27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11F9F" w14:textId="77777777" w:rsidR="00535F55" w:rsidRDefault="00535F55" w:rsidP="003D7307">
      <w:r>
        <w:separator/>
      </w:r>
    </w:p>
  </w:endnote>
  <w:endnote w:type="continuationSeparator" w:id="0">
    <w:p w14:paraId="4AF888AF" w14:textId="77777777" w:rsidR="00535F55" w:rsidRDefault="00535F55" w:rsidP="003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885A" w14:textId="791BA62C" w:rsidR="00242780" w:rsidRDefault="005307CF" w:rsidP="005307CF">
    <w:pPr>
      <w:pStyle w:val="Zpat"/>
      <w:jc w:val="right"/>
    </w:pPr>
    <w:r>
      <w:rPr>
        <w:rFonts w:eastAsia="Calibri"/>
      </w:rPr>
      <w:tab/>
    </w:r>
    <w:r>
      <w:rPr>
        <w:rFonts w:eastAsia="Calibri"/>
      </w:rPr>
      <w:tab/>
    </w:r>
    <w:r w:rsidR="00B92964">
      <w:t xml:space="preserve">Strana </w:t>
    </w:r>
    <w:r w:rsidR="00061AB2">
      <w:fldChar w:fldCharType="begin"/>
    </w:r>
    <w:r w:rsidR="00061AB2">
      <w:instrText xml:space="preserve"> PAGE   \* MERGEFORMAT </w:instrText>
    </w:r>
    <w:r w:rsidR="00061AB2">
      <w:fldChar w:fldCharType="separate"/>
    </w:r>
    <w:r w:rsidR="00061AB2">
      <w:rPr>
        <w:noProof/>
      </w:rPr>
      <w:t>3</w:t>
    </w:r>
    <w:r w:rsidR="00061AB2">
      <w:fldChar w:fldCharType="end"/>
    </w:r>
    <w:r w:rsidR="00B92964">
      <w:t>/</w:t>
    </w:r>
    <w:r w:rsidR="00E0090D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2E9A" w14:textId="77777777" w:rsidR="005307CF" w:rsidRDefault="005307CF" w:rsidP="00EB5C5A">
    <w:pPr>
      <w:pStyle w:val="Zpat"/>
    </w:pPr>
    <w:r>
      <w:tab/>
    </w:r>
    <w:r>
      <w:tab/>
    </w:r>
    <w:r>
      <w:tab/>
    </w:r>
  </w:p>
  <w:p w14:paraId="418E9B58" w14:textId="58F30C61" w:rsidR="00EB5C5A" w:rsidRPr="00EB5C5A" w:rsidRDefault="005307CF" w:rsidP="005307CF">
    <w:pPr>
      <w:pStyle w:val="Zpat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A61845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301DF" w14:textId="77777777" w:rsidR="00535F55" w:rsidRDefault="00535F55" w:rsidP="003D7307">
      <w:r>
        <w:separator/>
      </w:r>
    </w:p>
  </w:footnote>
  <w:footnote w:type="continuationSeparator" w:id="0">
    <w:p w14:paraId="19D9590E" w14:textId="77777777" w:rsidR="00535F55" w:rsidRDefault="00535F55" w:rsidP="003D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532E" w14:textId="3430B862" w:rsidR="004A27D1" w:rsidRPr="004A27D1" w:rsidRDefault="000739CF" w:rsidP="000739CF">
    <w:pPr>
      <w:tabs>
        <w:tab w:val="left" w:pos="594"/>
        <w:tab w:val="center" w:pos="4873"/>
      </w:tabs>
      <w:spacing w:line="276" w:lineRule="auto"/>
      <w:rPr>
        <w:rFonts w:eastAsia="Calibri"/>
        <w:szCs w:val="22"/>
      </w:rPr>
    </w:pPr>
    <w:r w:rsidRPr="000739CF">
      <w:rPr>
        <w:rFonts w:eastAsia="Calibri"/>
        <w:b/>
        <w:noProof/>
        <w:szCs w:val="22"/>
      </w:rPr>
      <w:drawing>
        <wp:anchor distT="0" distB="0" distL="114300" distR="114300" simplePos="0" relativeHeight="251664384" behindDoc="1" locked="0" layoutInCell="1" allowOverlap="1" wp14:anchorId="2AFF0B45" wp14:editId="583F786B">
          <wp:simplePos x="0" y="0"/>
          <wp:positionH relativeFrom="column">
            <wp:posOffset>-515</wp:posOffset>
          </wp:positionH>
          <wp:positionV relativeFrom="paragraph">
            <wp:posOffset>-90702</wp:posOffset>
          </wp:positionV>
          <wp:extent cx="729615" cy="389890"/>
          <wp:effectExtent l="0" t="0" r="0" b="0"/>
          <wp:wrapNone/>
          <wp:docPr id="20347327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70137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r w:rsidR="004A27D1" w:rsidRPr="004A27D1">
      <w:rPr>
        <w:rFonts w:eastAsia="Calibri"/>
        <w:b/>
        <w:szCs w:val="22"/>
      </w:rPr>
      <w:t>A</w:t>
    </w:r>
    <w:r w:rsidR="004A27D1" w:rsidRPr="004A27D1">
      <w:rPr>
        <w:rFonts w:eastAsia="Calibri"/>
        <w:szCs w:val="22"/>
      </w:rPr>
      <w:t xml:space="preserve">sociace autorizovaných </w:t>
    </w:r>
    <w:r w:rsidR="004A27D1" w:rsidRPr="004A27D1">
      <w:rPr>
        <w:rFonts w:eastAsia="Calibri"/>
        <w:b/>
        <w:szCs w:val="22"/>
      </w:rPr>
      <w:t>l</w:t>
    </w:r>
    <w:r w:rsidR="004A27D1" w:rsidRPr="004A27D1">
      <w:rPr>
        <w:rFonts w:eastAsia="Calibri"/>
        <w:szCs w:val="22"/>
      </w:rPr>
      <w:t xml:space="preserve">aboratoří pro </w:t>
    </w:r>
    <w:r w:rsidR="004A27D1" w:rsidRPr="004A27D1">
      <w:rPr>
        <w:rFonts w:eastAsia="Calibri"/>
        <w:b/>
        <w:szCs w:val="22"/>
      </w:rPr>
      <w:t>m</w:t>
    </w:r>
    <w:r w:rsidR="004A27D1" w:rsidRPr="004A27D1">
      <w:rPr>
        <w:rFonts w:eastAsia="Calibri"/>
        <w:szCs w:val="22"/>
      </w:rPr>
      <w:t xml:space="preserve">ěření </w:t>
    </w:r>
    <w:r w:rsidR="004A27D1" w:rsidRPr="004A27D1">
      <w:rPr>
        <w:rFonts w:eastAsia="Calibri"/>
        <w:b/>
        <w:szCs w:val="22"/>
      </w:rPr>
      <w:t>e</w:t>
    </w:r>
    <w:r w:rsidR="004A27D1" w:rsidRPr="004A27D1">
      <w:rPr>
        <w:rFonts w:eastAsia="Calibri"/>
        <w:szCs w:val="22"/>
      </w:rPr>
      <w:t>misí, spolek – Sekce PZZ</w:t>
    </w:r>
  </w:p>
  <w:p w14:paraId="41FC92CD" w14:textId="256A446F" w:rsidR="00CD2E19" w:rsidRDefault="004A27D1" w:rsidP="000739CF">
    <w:pPr>
      <w:pStyle w:val="Nadpis2"/>
      <w:jc w:val="center"/>
      <w:rPr>
        <w:rFonts w:eastAsia="Calibri"/>
        <w:b w:val="0"/>
        <w:bCs/>
        <w:iCs/>
        <w:sz w:val="20"/>
        <w:szCs w:val="22"/>
      </w:rPr>
    </w:pPr>
    <w:r w:rsidRPr="004A27D1">
      <w:rPr>
        <w:rFonts w:eastAsia="Calibri"/>
        <w:b w:val="0"/>
        <w:bCs/>
        <w:iCs/>
        <w:sz w:val="20"/>
        <w:szCs w:val="22"/>
      </w:rPr>
      <w:t>Za Škodovkou 305/5, Kukleny, 503 11 Hradec Králov</w:t>
    </w:r>
    <w:r w:rsidR="000739CF">
      <w:rPr>
        <w:rFonts w:eastAsia="Calibri"/>
        <w:b w:val="0"/>
        <w:bCs/>
        <w:iCs/>
        <w:sz w:val="20"/>
        <w:szCs w:val="22"/>
      </w:rPr>
      <w:t>é</w:t>
    </w:r>
  </w:p>
  <w:p w14:paraId="5F1D65DE" w14:textId="77777777" w:rsidR="00945D4A" w:rsidRPr="00945D4A" w:rsidRDefault="00945D4A" w:rsidP="00945D4A">
    <w:pPr>
      <w:rPr>
        <w:rFonts w:eastAsia="Calibri"/>
      </w:rPr>
    </w:pPr>
  </w:p>
  <w:p w14:paraId="2E1934B0" w14:textId="7B15C70F" w:rsidR="00945D4A" w:rsidRPr="005307CF" w:rsidRDefault="00061AB2" w:rsidP="00945D4A">
    <w:pPr>
      <w:pBdr>
        <w:bottom w:val="single" w:sz="12" w:space="1" w:color="auto"/>
      </w:pBdr>
      <w:tabs>
        <w:tab w:val="right" w:pos="9072"/>
      </w:tabs>
      <w:spacing w:line="276" w:lineRule="auto"/>
      <w:ind w:left="-142"/>
      <w:rPr>
        <w:rFonts w:eastAsia="Calibri"/>
        <w:b/>
        <w:szCs w:val="22"/>
        <w:lang w:val="x-none"/>
      </w:rPr>
    </w:pPr>
    <w:r w:rsidRPr="005307CF">
      <w:rPr>
        <w:rFonts w:eastAsia="Calibri"/>
        <w:b/>
        <w:szCs w:val="22"/>
        <w:lang w:val="x-none"/>
      </w:rPr>
      <w:t>F</w:t>
    </w:r>
    <w:r>
      <w:rPr>
        <w:rFonts w:eastAsia="Calibri"/>
        <w:b/>
        <w:szCs w:val="22"/>
        <w:lang w:val="x-none"/>
      </w:rPr>
      <w:t>10</w:t>
    </w:r>
    <w:r w:rsidRPr="005307CF">
      <w:rPr>
        <w:rFonts w:eastAsia="Calibri"/>
        <w:b/>
        <w:szCs w:val="22"/>
        <w:lang w:val="x-none"/>
      </w:rPr>
      <w:t>_</w:t>
    </w:r>
    <w:r>
      <w:rPr>
        <w:rFonts w:eastAsia="Calibri"/>
        <w:b/>
        <w:szCs w:val="22"/>
        <w:lang w:val="x-none"/>
      </w:rPr>
      <w:t xml:space="preserve">INFORMACE K PZZ                                                                                                  </w:t>
    </w:r>
    <w:r w:rsidR="00945D4A" w:rsidRPr="004A27D1">
      <w:rPr>
        <w:rFonts w:eastAsia="Calibri"/>
      </w:rPr>
      <w:t>datum vydání: 2.5.2025, revize 1</w:t>
    </w:r>
  </w:p>
  <w:p w14:paraId="7E94D0BF" w14:textId="77777777" w:rsidR="00945D4A" w:rsidRPr="00945D4A" w:rsidRDefault="00945D4A" w:rsidP="00945D4A">
    <w:pPr>
      <w:rPr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F4BB" w14:textId="0BA6283E" w:rsidR="005307CF" w:rsidRPr="005307CF" w:rsidRDefault="005307CF" w:rsidP="005307CF">
    <w:pPr>
      <w:spacing w:line="276" w:lineRule="auto"/>
      <w:jc w:val="center"/>
      <w:rPr>
        <w:rFonts w:eastAsia="Calibri"/>
        <w:szCs w:val="22"/>
      </w:rPr>
    </w:pPr>
    <w:r>
      <w:rPr>
        <w:rFonts w:ascii="Calibri" w:hAnsi="Calibri"/>
        <w:noProof/>
        <w:sz w:val="24"/>
        <w:szCs w:val="24"/>
        <w:lang w:eastAsia="cs-CZ"/>
      </w:rPr>
      <w:drawing>
        <wp:anchor distT="0" distB="0" distL="114300" distR="114300" simplePos="0" relativeHeight="251661312" behindDoc="1" locked="0" layoutInCell="1" allowOverlap="1" wp14:anchorId="6FA5AC92" wp14:editId="13E4FE07">
          <wp:simplePos x="0" y="0"/>
          <wp:positionH relativeFrom="margin">
            <wp:align>right</wp:align>
          </wp:positionH>
          <wp:positionV relativeFrom="topMargin">
            <wp:posOffset>219710</wp:posOffset>
          </wp:positionV>
          <wp:extent cx="614680" cy="585470"/>
          <wp:effectExtent l="0" t="0" r="0" b="5080"/>
          <wp:wrapNone/>
          <wp:docPr id="961897212" name="Obrázek 961897212" descr="Popis: E:\ALME_TISK\BZ 701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E:\ALME_TISK\BZ 701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07CF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3C3885C9" wp14:editId="5F714CC7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4035173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7CF">
      <w:rPr>
        <w:rFonts w:eastAsia="Calibri"/>
        <w:b/>
        <w:szCs w:val="22"/>
      </w:rPr>
      <w:t>A</w:t>
    </w:r>
    <w:r w:rsidRPr="005307CF">
      <w:rPr>
        <w:rFonts w:eastAsia="Calibri"/>
        <w:szCs w:val="22"/>
      </w:rPr>
      <w:t xml:space="preserve">sociace autorizovaných </w:t>
    </w:r>
    <w:r w:rsidRPr="005307CF">
      <w:rPr>
        <w:rFonts w:eastAsia="Calibri"/>
        <w:b/>
        <w:szCs w:val="22"/>
      </w:rPr>
      <w:t>l</w:t>
    </w:r>
    <w:r w:rsidRPr="005307CF">
      <w:rPr>
        <w:rFonts w:eastAsia="Calibri"/>
        <w:szCs w:val="22"/>
      </w:rPr>
      <w:t xml:space="preserve">aboratoří pro </w:t>
    </w:r>
    <w:r w:rsidRPr="005307CF">
      <w:rPr>
        <w:rFonts w:eastAsia="Calibri"/>
        <w:b/>
        <w:szCs w:val="22"/>
      </w:rPr>
      <w:t>m</w:t>
    </w:r>
    <w:r w:rsidRPr="005307CF">
      <w:rPr>
        <w:rFonts w:eastAsia="Calibri"/>
        <w:szCs w:val="22"/>
      </w:rPr>
      <w:t xml:space="preserve">ěření </w:t>
    </w:r>
    <w:r w:rsidRPr="005307CF">
      <w:rPr>
        <w:rFonts w:eastAsia="Calibri"/>
        <w:b/>
        <w:szCs w:val="22"/>
      </w:rPr>
      <w:t>e</w:t>
    </w:r>
    <w:r w:rsidRPr="005307CF">
      <w:rPr>
        <w:rFonts w:eastAsia="Calibri"/>
        <w:szCs w:val="22"/>
      </w:rPr>
      <w:t>misí, spolek – Sekce PZZ</w:t>
    </w:r>
  </w:p>
  <w:p w14:paraId="3FEC8C64" w14:textId="77777777" w:rsidR="005307CF" w:rsidRPr="005307CF" w:rsidRDefault="005307CF" w:rsidP="005307CF">
    <w:pPr>
      <w:pBdr>
        <w:bottom w:val="single" w:sz="12" w:space="1" w:color="auto"/>
      </w:pBdr>
      <w:tabs>
        <w:tab w:val="center" w:pos="4394"/>
        <w:tab w:val="center" w:pos="4536"/>
        <w:tab w:val="right" w:pos="9072"/>
      </w:tabs>
      <w:spacing w:line="276" w:lineRule="auto"/>
      <w:ind w:left="-142"/>
      <w:rPr>
        <w:rFonts w:eastAsia="Calibri"/>
        <w:bCs/>
        <w:iCs/>
        <w:szCs w:val="22"/>
        <w:lang w:val="x-none"/>
      </w:rPr>
    </w:pPr>
    <w:r w:rsidRPr="005307CF">
      <w:rPr>
        <w:rFonts w:eastAsia="Calibri"/>
        <w:b/>
        <w:i/>
        <w:szCs w:val="22"/>
        <w:lang w:val="x-none"/>
      </w:rPr>
      <w:tab/>
    </w:r>
    <w:r w:rsidRPr="005307CF">
      <w:rPr>
        <w:rFonts w:eastAsia="Calibri"/>
        <w:bCs/>
        <w:iCs/>
        <w:szCs w:val="22"/>
        <w:lang w:val="x-none"/>
      </w:rPr>
      <w:t>Za Škodovkou 305/5, Kukleny, 503 11 Hradec Králové</w:t>
    </w:r>
    <w:r w:rsidRPr="005307CF">
      <w:rPr>
        <w:rFonts w:eastAsia="Calibri"/>
        <w:bCs/>
        <w:iCs/>
        <w:szCs w:val="22"/>
        <w:lang w:val="x-none"/>
      </w:rPr>
      <w:tab/>
    </w:r>
  </w:p>
  <w:p w14:paraId="70D2A5BA" w14:textId="1B956873" w:rsidR="005307CF" w:rsidRPr="005307CF" w:rsidRDefault="005307CF" w:rsidP="005307CF">
    <w:pPr>
      <w:pBdr>
        <w:bottom w:val="single" w:sz="12" w:space="1" w:color="auto"/>
      </w:pBdr>
      <w:tabs>
        <w:tab w:val="center" w:pos="4394"/>
        <w:tab w:val="center" w:pos="4536"/>
        <w:tab w:val="right" w:pos="9072"/>
      </w:tabs>
      <w:spacing w:line="276" w:lineRule="auto"/>
      <w:ind w:left="-142"/>
      <w:rPr>
        <w:rFonts w:eastAsia="Calibri"/>
        <w:b/>
        <w:i/>
        <w:szCs w:val="22"/>
        <w:lang w:val="x-none"/>
      </w:rPr>
    </w:pPr>
    <w:r w:rsidRPr="005307CF">
      <w:rPr>
        <w:rFonts w:eastAsia="Calibri"/>
        <w:b/>
        <w:i/>
        <w:szCs w:val="22"/>
        <w:lang w:val="x-none"/>
      </w:rPr>
      <w:tab/>
    </w:r>
    <w:r w:rsidRPr="005307CF">
      <w:rPr>
        <w:rFonts w:eastAsia="Calibri"/>
        <w:b/>
        <w:i/>
        <w:szCs w:val="22"/>
        <w:lang w:val="x-none"/>
      </w:rPr>
      <w:tab/>
      <w:t xml:space="preserve">                                                                                </w:t>
    </w:r>
  </w:p>
  <w:p w14:paraId="244250A5" w14:textId="79F27B3A" w:rsidR="004A27D1" w:rsidRPr="005307CF" w:rsidRDefault="005307CF" w:rsidP="005307CF">
    <w:pPr>
      <w:pBdr>
        <w:bottom w:val="single" w:sz="12" w:space="1" w:color="auto"/>
      </w:pBdr>
      <w:tabs>
        <w:tab w:val="right" w:pos="9072"/>
      </w:tabs>
      <w:spacing w:line="276" w:lineRule="auto"/>
      <w:ind w:left="-142"/>
      <w:rPr>
        <w:rFonts w:eastAsia="Calibri"/>
        <w:b/>
        <w:szCs w:val="22"/>
        <w:lang w:val="x-none"/>
      </w:rPr>
    </w:pPr>
    <w:r w:rsidRPr="005307CF">
      <w:rPr>
        <w:rFonts w:eastAsia="Calibri"/>
        <w:b/>
        <w:szCs w:val="22"/>
        <w:lang w:val="x-none"/>
      </w:rPr>
      <w:t>F</w:t>
    </w:r>
    <w:r w:rsidR="00EF25D2">
      <w:rPr>
        <w:rFonts w:eastAsia="Calibri"/>
        <w:b/>
        <w:szCs w:val="22"/>
        <w:lang w:val="x-none"/>
      </w:rPr>
      <w:t>10</w:t>
    </w:r>
    <w:r w:rsidRPr="005307CF">
      <w:rPr>
        <w:rFonts w:eastAsia="Calibri"/>
        <w:b/>
        <w:szCs w:val="22"/>
        <w:lang w:val="x-none"/>
      </w:rPr>
      <w:t>_</w:t>
    </w:r>
    <w:r w:rsidR="00126DA0">
      <w:rPr>
        <w:rFonts w:eastAsia="Calibri"/>
        <w:b/>
        <w:szCs w:val="22"/>
        <w:lang w:val="x-none"/>
      </w:rPr>
      <w:t>INFORMACE K</w:t>
    </w:r>
    <w:r>
      <w:rPr>
        <w:rFonts w:eastAsia="Calibri"/>
        <w:b/>
        <w:szCs w:val="22"/>
        <w:lang w:val="x-none"/>
      </w:rPr>
      <w:t xml:space="preserve"> P</w:t>
    </w:r>
    <w:r w:rsidR="00126DA0">
      <w:rPr>
        <w:rFonts w:eastAsia="Calibri"/>
        <w:b/>
        <w:szCs w:val="22"/>
        <w:lang w:val="x-none"/>
      </w:rPr>
      <w:t>ZZ</w:t>
    </w:r>
    <w:r>
      <w:rPr>
        <w:rFonts w:eastAsia="Calibri"/>
        <w:b/>
        <w:szCs w:val="22"/>
        <w:lang w:val="x-none"/>
      </w:rPr>
      <w:t xml:space="preserve">                                                   </w:t>
    </w:r>
    <w:r w:rsidR="00126DA0">
      <w:rPr>
        <w:rFonts w:eastAsia="Calibri"/>
        <w:b/>
        <w:szCs w:val="22"/>
        <w:lang w:val="x-none"/>
      </w:rPr>
      <w:t xml:space="preserve">                                               </w:t>
    </w:r>
    <w:r w:rsidRPr="004A27D1">
      <w:rPr>
        <w:rFonts w:eastAsia="Calibri"/>
      </w:rPr>
      <w:t>datum vydání: 2.5.2025, revize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842BB"/>
    <w:multiLevelType w:val="singleLevel"/>
    <w:tmpl w:val="040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26630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BA"/>
    <w:rsid w:val="000059A1"/>
    <w:rsid w:val="0001454B"/>
    <w:rsid w:val="00015A18"/>
    <w:rsid w:val="00027377"/>
    <w:rsid w:val="000371E8"/>
    <w:rsid w:val="00042850"/>
    <w:rsid w:val="00044147"/>
    <w:rsid w:val="00056ED9"/>
    <w:rsid w:val="00061AB2"/>
    <w:rsid w:val="0006729C"/>
    <w:rsid w:val="00071831"/>
    <w:rsid w:val="000739CF"/>
    <w:rsid w:val="00077691"/>
    <w:rsid w:val="0008331F"/>
    <w:rsid w:val="000A6EE7"/>
    <w:rsid w:val="000B545C"/>
    <w:rsid w:val="000C748A"/>
    <w:rsid w:val="000D0081"/>
    <w:rsid w:val="000D27D9"/>
    <w:rsid w:val="000D786C"/>
    <w:rsid w:val="000E6135"/>
    <w:rsid w:val="00106A3D"/>
    <w:rsid w:val="00110EB4"/>
    <w:rsid w:val="00126DA0"/>
    <w:rsid w:val="001314DC"/>
    <w:rsid w:val="001338C0"/>
    <w:rsid w:val="00136F6D"/>
    <w:rsid w:val="0014074C"/>
    <w:rsid w:val="00140E28"/>
    <w:rsid w:val="00152BA5"/>
    <w:rsid w:val="0015516E"/>
    <w:rsid w:val="00170AB1"/>
    <w:rsid w:val="00174A24"/>
    <w:rsid w:val="001821C8"/>
    <w:rsid w:val="00195F43"/>
    <w:rsid w:val="001B3E4A"/>
    <w:rsid w:val="001B7922"/>
    <w:rsid w:val="001C3FC5"/>
    <w:rsid w:val="001D703B"/>
    <w:rsid w:val="001F47A9"/>
    <w:rsid w:val="002007A4"/>
    <w:rsid w:val="002049C2"/>
    <w:rsid w:val="00210DAF"/>
    <w:rsid w:val="0022358F"/>
    <w:rsid w:val="002246F2"/>
    <w:rsid w:val="00227E49"/>
    <w:rsid w:val="00242780"/>
    <w:rsid w:val="00254927"/>
    <w:rsid w:val="00255EE5"/>
    <w:rsid w:val="00261841"/>
    <w:rsid w:val="002649A3"/>
    <w:rsid w:val="00265FD6"/>
    <w:rsid w:val="002740BA"/>
    <w:rsid w:val="00280B48"/>
    <w:rsid w:val="00286B46"/>
    <w:rsid w:val="00287323"/>
    <w:rsid w:val="002B6316"/>
    <w:rsid w:val="002C1611"/>
    <w:rsid w:val="002C21D8"/>
    <w:rsid w:val="002D1217"/>
    <w:rsid w:val="002E0D3E"/>
    <w:rsid w:val="002F07C4"/>
    <w:rsid w:val="002F2F28"/>
    <w:rsid w:val="002F309C"/>
    <w:rsid w:val="002F56E9"/>
    <w:rsid w:val="00301620"/>
    <w:rsid w:val="0030786A"/>
    <w:rsid w:val="00314D5C"/>
    <w:rsid w:val="00315C75"/>
    <w:rsid w:val="0031722C"/>
    <w:rsid w:val="003242F6"/>
    <w:rsid w:val="003262EE"/>
    <w:rsid w:val="00334E6F"/>
    <w:rsid w:val="00351464"/>
    <w:rsid w:val="003521C0"/>
    <w:rsid w:val="003553AE"/>
    <w:rsid w:val="0035677A"/>
    <w:rsid w:val="0036030A"/>
    <w:rsid w:val="00364F75"/>
    <w:rsid w:val="00372850"/>
    <w:rsid w:val="0037541D"/>
    <w:rsid w:val="00382D80"/>
    <w:rsid w:val="003854BF"/>
    <w:rsid w:val="003A2DB2"/>
    <w:rsid w:val="003B1014"/>
    <w:rsid w:val="003C1DAB"/>
    <w:rsid w:val="003C4F89"/>
    <w:rsid w:val="003D7307"/>
    <w:rsid w:val="003E052F"/>
    <w:rsid w:val="003E1BE5"/>
    <w:rsid w:val="00402589"/>
    <w:rsid w:val="00414303"/>
    <w:rsid w:val="00433931"/>
    <w:rsid w:val="00440A2F"/>
    <w:rsid w:val="004431D1"/>
    <w:rsid w:val="004431FD"/>
    <w:rsid w:val="00452948"/>
    <w:rsid w:val="00456D82"/>
    <w:rsid w:val="004718B2"/>
    <w:rsid w:val="0047618D"/>
    <w:rsid w:val="004944D8"/>
    <w:rsid w:val="004A089E"/>
    <w:rsid w:val="004A27D1"/>
    <w:rsid w:val="004C48CD"/>
    <w:rsid w:val="004C76A4"/>
    <w:rsid w:val="004F4A2B"/>
    <w:rsid w:val="004F7847"/>
    <w:rsid w:val="004F7B73"/>
    <w:rsid w:val="005030ED"/>
    <w:rsid w:val="005057DC"/>
    <w:rsid w:val="0051208E"/>
    <w:rsid w:val="00520C45"/>
    <w:rsid w:val="005307CF"/>
    <w:rsid w:val="00535F55"/>
    <w:rsid w:val="005432B2"/>
    <w:rsid w:val="00543F37"/>
    <w:rsid w:val="00556EC9"/>
    <w:rsid w:val="00571B42"/>
    <w:rsid w:val="00581A21"/>
    <w:rsid w:val="00584322"/>
    <w:rsid w:val="00587C44"/>
    <w:rsid w:val="005909A6"/>
    <w:rsid w:val="005955EB"/>
    <w:rsid w:val="005B1D3C"/>
    <w:rsid w:val="005B2646"/>
    <w:rsid w:val="005D160E"/>
    <w:rsid w:val="005F4658"/>
    <w:rsid w:val="0061371D"/>
    <w:rsid w:val="00616691"/>
    <w:rsid w:val="00616C15"/>
    <w:rsid w:val="0062272C"/>
    <w:rsid w:val="00630B41"/>
    <w:rsid w:val="00633541"/>
    <w:rsid w:val="00644DC2"/>
    <w:rsid w:val="0064773A"/>
    <w:rsid w:val="0066109E"/>
    <w:rsid w:val="00662563"/>
    <w:rsid w:val="00664A71"/>
    <w:rsid w:val="006727BE"/>
    <w:rsid w:val="00695220"/>
    <w:rsid w:val="006A2A28"/>
    <w:rsid w:val="006A2C89"/>
    <w:rsid w:val="006A2D6B"/>
    <w:rsid w:val="006B02C9"/>
    <w:rsid w:val="006E24F4"/>
    <w:rsid w:val="006E54C3"/>
    <w:rsid w:val="006F3AB1"/>
    <w:rsid w:val="0070068B"/>
    <w:rsid w:val="00732AFE"/>
    <w:rsid w:val="007369A2"/>
    <w:rsid w:val="00746D40"/>
    <w:rsid w:val="00774806"/>
    <w:rsid w:val="00781478"/>
    <w:rsid w:val="00784D98"/>
    <w:rsid w:val="007874B8"/>
    <w:rsid w:val="007A5F50"/>
    <w:rsid w:val="007B1779"/>
    <w:rsid w:val="007C7937"/>
    <w:rsid w:val="007D6ED9"/>
    <w:rsid w:val="007E1222"/>
    <w:rsid w:val="007E4F30"/>
    <w:rsid w:val="00807939"/>
    <w:rsid w:val="008112A1"/>
    <w:rsid w:val="00811A23"/>
    <w:rsid w:val="0081396C"/>
    <w:rsid w:val="00814BCA"/>
    <w:rsid w:val="00843539"/>
    <w:rsid w:val="0085074A"/>
    <w:rsid w:val="0085566A"/>
    <w:rsid w:val="00870E0C"/>
    <w:rsid w:val="00877CE7"/>
    <w:rsid w:val="00880373"/>
    <w:rsid w:val="00894CEA"/>
    <w:rsid w:val="008B0C90"/>
    <w:rsid w:val="008D3BF3"/>
    <w:rsid w:val="008F649E"/>
    <w:rsid w:val="008F758F"/>
    <w:rsid w:val="008F7CA0"/>
    <w:rsid w:val="00906656"/>
    <w:rsid w:val="0091010C"/>
    <w:rsid w:val="00911982"/>
    <w:rsid w:val="00912C11"/>
    <w:rsid w:val="0092313D"/>
    <w:rsid w:val="0092427D"/>
    <w:rsid w:val="0094489B"/>
    <w:rsid w:val="00945D4A"/>
    <w:rsid w:val="0097330E"/>
    <w:rsid w:val="00981081"/>
    <w:rsid w:val="00982AE6"/>
    <w:rsid w:val="0098400B"/>
    <w:rsid w:val="00995725"/>
    <w:rsid w:val="009975F3"/>
    <w:rsid w:val="009977B8"/>
    <w:rsid w:val="009A2931"/>
    <w:rsid w:val="009A2A41"/>
    <w:rsid w:val="009A3C2E"/>
    <w:rsid w:val="009C10CB"/>
    <w:rsid w:val="009C77E8"/>
    <w:rsid w:val="00A00E96"/>
    <w:rsid w:val="00A04C38"/>
    <w:rsid w:val="00A1147B"/>
    <w:rsid w:val="00A131DA"/>
    <w:rsid w:val="00A13D25"/>
    <w:rsid w:val="00A33FFA"/>
    <w:rsid w:val="00A453DB"/>
    <w:rsid w:val="00A45FDA"/>
    <w:rsid w:val="00A562C6"/>
    <w:rsid w:val="00A61845"/>
    <w:rsid w:val="00A62999"/>
    <w:rsid w:val="00A8037B"/>
    <w:rsid w:val="00A85417"/>
    <w:rsid w:val="00A9593F"/>
    <w:rsid w:val="00AB332D"/>
    <w:rsid w:val="00AC1576"/>
    <w:rsid w:val="00AC7A7D"/>
    <w:rsid w:val="00AD7ADE"/>
    <w:rsid w:val="00AE5E87"/>
    <w:rsid w:val="00AF2F51"/>
    <w:rsid w:val="00B0725F"/>
    <w:rsid w:val="00B226AF"/>
    <w:rsid w:val="00B27198"/>
    <w:rsid w:val="00B324DC"/>
    <w:rsid w:val="00B32578"/>
    <w:rsid w:val="00B468DF"/>
    <w:rsid w:val="00B6736D"/>
    <w:rsid w:val="00B81B5B"/>
    <w:rsid w:val="00B8206A"/>
    <w:rsid w:val="00B92964"/>
    <w:rsid w:val="00BA5811"/>
    <w:rsid w:val="00BE062C"/>
    <w:rsid w:val="00BE6736"/>
    <w:rsid w:val="00BF4A30"/>
    <w:rsid w:val="00BF5B90"/>
    <w:rsid w:val="00C12852"/>
    <w:rsid w:val="00C16B7D"/>
    <w:rsid w:val="00C23EEB"/>
    <w:rsid w:val="00C319D7"/>
    <w:rsid w:val="00C34E55"/>
    <w:rsid w:val="00C54220"/>
    <w:rsid w:val="00C54AA3"/>
    <w:rsid w:val="00C61AEA"/>
    <w:rsid w:val="00C640A1"/>
    <w:rsid w:val="00C82134"/>
    <w:rsid w:val="00C8527C"/>
    <w:rsid w:val="00C861E5"/>
    <w:rsid w:val="00C917AB"/>
    <w:rsid w:val="00C92B0D"/>
    <w:rsid w:val="00CA0F87"/>
    <w:rsid w:val="00CA4608"/>
    <w:rsid w:val="00CB1FF2"/>
    <w:rsid w:val="00CC7886"/>
    <w:rsid w:val="00CC78F2"/>
    <w:rsid w:val="00CD2E19"/>
    <w:rsid w:val="00CD5194"/>
    <w:rsid w:val="00CE5C35"/>
    <w:rsid w:val="00CF230A"/>
    <w:rsid w:val="00CF4D80"/>
    <w:rsid w:val="00D012EB"/>
    <w:rsid w:val="00D01498"/>
    <w:rsid w:val="00D14A4A"/>
    <w:rsid w:val="00D41E43"/>
    <w:rsid w:val="00D6043B"/>
    <w:rsid w:val="00D668FB"/>
    <w:rsid w:val="00D712C4"/>
    <w:rsid w:val="00D75235"/>
    <w:rsid w:val="00D75B1B"/>
    <w:rsid w:val="00D839A0"/>
    <w:rsid w:val="00D940F0"/>
    <w:rsid w:val="00D953D6"/>
    <w:rsid w:val="00D971B4"/>
    <w:rsid w:val="00DA48DF"/>
    <w:rsid w:val="00DB0193"/>
    <w:rsid w:val="00DB7E90"/>
    <w:rsid w:val="00DC0951"/>
    <w:rsid w:val="00DC3B85"/>
    <w:rsid w:val="00DD2C7F"/>
    <w:rsid w:val="00DF1017"/>
    <w:rsid w:val="00DF5183"/>
    <w:rsid w:val="00E0090D"/>
    <w:rsid w:val="00E06DDD"/>
    <w:rsid w:val="00E2159C"/>
    <w:rsid w:val="00E27355"/>
    <w:rsid w:val="00E42836"/>
    <w:rsid w:val="00E43FE7"/>
    <w:rsid w:val="00E466B3"/>
    <w:rsid w:val="00E5522B"/>
    <w:rsid w:val="00E713D2"/>
    <w:rsid w:val="00E8392D"/>
    <w:rsid w:val="00E83DF3"/>
    <w:rsid w:val="00E8635B"/>
    <w:rsid w:val="00E903C9"/>
    <w:rsid w:val="00E93A2E"/>
    <w:rsid w:val="00EB3C28"/>
    <w:rsid w:val="00EB45B4"/>
    <w:rsid w:val="00EB5C5A"/>
    <w:rsid w:val="00EC28D0"/>
    <w:rsid w:val="00EF25D2"/>
    <w:rsid w:val="00EF5E43"/>
    <w:rsid w:val="00EF627C"/>
    <w:rsid w:val="00F127F4"/>
    <w:rsid w:val="00F16213"/>
    <w:rsid w:val="00F30F8C"/>
    <w:rsid w:val="00F3331D"/>
    <w:rsid w:val="00F33411"/>
    <w:rsid w:val="00F33D0A"/>
    <w:rsid w:val="00F354BC"/>
    <w:rsid w:val="00F36617"/>
    <w:rsid w:val="00F37E6A"/>
    <w:rsid w:val="00F55564"/>
    <w:rsid w:val="00F95260"/>
    <w:rsid w:val="00F97D6B"/>
    <w:rsid w:val="00FA0B1A"/>
    <w:rsid w:val="00FA41D7"/>
    <w:rsid w:val="00FA44A1"/>
    <w:rsid w:val="00FA4B9B"/>
    <w:rsid w:val="00FB7CB5"/>
    <w:rsid w:val="00FD4AAA"/>
    <w:rsid w:val="00FE1B2B"/>
    <w:rsid w:val="00FE1FBD"/>
    <w:rsid w:val="00FF1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6BB0372"/>
  <w15:docId w15:val="{9064A3EF-658F-4F94-A2FD-ACFC74C2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1DAB"/>
    <w:rPr>
      <w:lang w:eastAsia="en-US"/>
    </w:rPr>
  </w:style>
  <w:style w:type="paragraph" w:styleId="Nadpis1">
    <w:name w:val="heading 1"/>
    <w:basedOn w:val="Normln"/>
    <w:next w:val="Normln"/>
    <w:qFormat/>
    <w:rsid w:val="003C1DAB"/>
    <w:pPr>
      <w:keepNext/>
      <w:pBdr>
        <w:top w:val="single" w:sz="6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C1DAB"/>
    <w:pPr>
      <w:keepNext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3C1DAB"/>
    <w:pPr>
      <w:keepNext/>
      <w:pBdr>
        <w:top w:val="single" w:sz="6" w:space="1" w:color="auto"/>
      </w:pBdr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3C1DAB"/>
    <w:pPr>
      <w:keepNext/>
      <w:pBdr>
        <w:top w:val="single" w:sz="6" w:space="1" w:color="auto"/>
        <w:bottom w:val="single" w:sz="6" w:space="1" w:color="auto"/>
      </w:pBdr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C1DAB"/>
    <w:pPr>
      <w:keepNext/>
      <w:pBdr>
        <w:top w:val="single" w:sz="6" w:space="1" w:color="auto"/>
        <w:bottom w:val="single" w:sz="6" w:space="1" w:color="auto"/>
      </w:pBd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3C1DAB"/>
    <w:pPr>
      <w:keepNext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3C1DAB"/>
    <w:pPr>
      <w:keepNext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C1DAB"/>
    <w:pPr>
      <w:jc w:val="center"/>
    </w:pPr>
    <w:rPr>
      <w:b/>
      <w:sz w:val="28"/>
    </w:rPr>
  </w:style>
  <w:style w:type="paragraph" w:styleId="Podnadpis">
    <w:name w:val="Subtitle"/>
    <w:basedOn w:val="Normln"/>
    <w:qFormat/>
    <w:rsid w:val="003C1DAB"/>
    <w:pPr>
      <w:jc w:val="center"/>
    </w:pPr>
    <w:rPr>
      <w:i/>
      <w:sz w:val="28"/>
    </w:rPr>
  </w:style>
  <w:style w:type="table" w:styleId="Mkatabulky">
    <w:name w:val="Table Grid"/>
    <w:basedOn w:val="Normlntabulka"/>
    <w:rsid w:val="00AF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D73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D7307"/>
    <w:rPr>
      <w:lang w:eastAsia="en-US"/>
    </w:rPr>
  </w:style>
  <w:style w:type="paragraph" w:styleId="Zpat">
    <w:name w:val="footer"/>
    <w:basedOn w:val="Normln"/>
    <w:link w:val="ZpatChar"/>
    <w:uiPriority w:val="99"/>
    <w:rsid w:val="003D73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7307"/>
    <w:rPr>
      <w:lang w:eastAsia="en-US"/>
    </w:rPr>
  </w:style>
  <w:style w:type="paragraph" w:styleId="Odstavecseseznamem">
    <w:name w:val="List Paragraph"/>
    <w:basedOn w:val="Normln"/>
    <w:uiPriority w:val="34"/>
    <w:qFormat/>
    <w:rsid w:val="00512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styleId="Hypertextovodkaz">
    <w:name w:val="Hyperlink"/>
    <w:basedOn w:val="Standardnpsmoodstavce"/>
    <w:rsid w:val="001314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4C7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76A4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E1FB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39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F4CB-5D61-4899-B9B0-61043D2C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ALME asociace autorizovaných laboratoří pro měření emisí</vt:lpstr>
    </vt:vector>
  </TitlesOfParts>
  <Company>EMPLA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 asociace autorizovaných laboratoří pro měření emisí</dc:title>
  <dc:creator>pc</dc:creator>
  <cp:lastModifiedBy>Irena Rejlova</cp:lastModifiedBy>
  <cp:revision>10</cp:revision>
  <cp:lastPrinted>2020-04-08T08:22:00Z</cp:lastPrinted>
  <dcterms:created xsi:type="dcterms:W3CDTF">2025-05-08T11:58:00Z</dcterms:created>
  <dcterms:modified xsi:type="dcterms:W3CDTF">2025-05-13T11:33:00Z</dcterms:modified>
</cp:coreProperties>
</file>